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30E5" w14:textId="77777777" w:rsidR="00544C8C" w:rsidRPr="00FF7251" w:rsidRDefault="00544C8C">
      <w:pPr>
        <w:spacing w:line="286" w:lineRule="exact"/>
        <w:jc w:val="center"/>
        <w:rPr>
          <w:rFonts w:ascii="游ゴシック Light" w:eastAsia="游ゴシック Light" w:hAnsi="游ゴシック Light" w:hint="default"/>
        </w:rPr>
      </w:pPr>
    </w:p>
    <w:p w14:paraId="7EF19D0D" w14:textId="3D01BD2D" w:rsidR="00544C8C" w:rsidRPr="00FF7251" w:rsidRDefault="001B1BED" w:rsidP="00A945D9">
      <w:pPr>
        <w:spacing w:line="400" w:lineRule="exact"/>
        <w:jc w:val="center"/>
        <w:rPr>
          <w:rFonts w:ascii="游ゴシック Light" w:eastAsia="游ゴシック Light" w:hAnsi="游ゴシック Light" w:hint="default"/>
          <w:sz w:val="32"/>
        </w:rPr>
      </w:pPr>
      <w:r w:rsidRPr="00FF7251">
        <w:rPr>
          <w:rFonts w:ascii="游ゴシック Light" w:eastAsia="游ゴシック Light" w:hAnsi="游ゴシック Light" w:hint="default"/>
          <w:sz w:val="32"/>
        </w:rPr>
        <w:t>令和</w:t>
      </w:r>
      <w:r w:rsidR="007F383F">
        <w:rPr>
          <w:rFonts w:ascii="游ゴシック Light" w:eastAsia="游ゴシック Light" w:hAnsi="游ゴシック Light"/>
          <w:sz w:val="32"/>
        </w:rPr>
        <w:t>６</w:t>
      </w:r>
      <w:r w:rsidR="00544C8C" w:rsidRPr="00FF7251">
        <w:rPr>
          <w:rFonts w:ascii="游ゴシック Light" w:eastAsia="游ゴシック Light" w:hAnsi="游ゴシック Light"/>
          <w:sz w:val="32"/>
        </w:rPr>
        <w:t>年度</w:t>
      </w:r>
      <w:r w:rsidR="007F383F" w:rsidRPr="007F383F">
        <w:rPr>
          <w:rFonts w:ascii="游ゴシック Light" w:eastAsia="游ゴシック Light" w:hAnsi="游ゴシック Light"/>
          <w:sz w:val="32"/>
        </w:rPr>
        <w:t>新人射撃スキルアップ講習</w:t>
      </w:r>
      <w:r w:rsidR="00544C8C" w:rsidRPr="00FF7251">
        <w:rPr>
          <w:rFonts w:ascii="游ゴシック Light" w:eastAsia="游ゴシック Light" w:hAnsi="游ゴシック Light"/>
          <w:sz w:val="32"/>
        </w:rPr>
        <w:t xml:space="preserve"> </w:t>
      </w:r>
      <w:r w:rsidR="00991597" w:rsidRPr="00FF7251">
        <w:rPr>
          <w:rFonts w:ascii="游ゴシック Light" w:eastAsia="游ゴシック Light" w:hAnsi="游ゴシック Light"/>
          <w:sz w:val="22"/>
        </w:rPr>
        <w:t>～</w:t>
      </w:r>
      <w:r w:rsidR="007F383F" w:rsidRPr="007F383F">
        <w:rPr>
          <w:rFonts w:ascii="游ゴシック Light" w:eastAsia="游ゴシック Light" w:hAnsi="游ゴシック Light"/>
          <w:sz w:val="22"/>
        </w:rPr>
        <w:t>確実に１頭を</w:t>
      </w:r>
      <w:r w:rsidR="00B14462">
        <w:rPr>
          <w:rFonts w:ascii="游ゴシック Light" w:eastAsia="游ゴシック Light" w:hAnsi="游ゴシック Light"/>
          <w:sz w:val="22"/>
        </w:rPr>
        <w:t>捕</w:t>
      </w:r>
      <w:r w:rsidR="007F383F" w:rsidRPr="007F383F">
        <w:rPr>
          <w:rFonts w:ascii="游ゴシック Light" w:eastAsia="游ゴシック Light" w:hAnsi="游ゴシック Light"/>
          <w:sz w:val="22"/>
        </w:rPr>
        <w:t>獲するコツを学ぶ</w:t>
      </w:r>
      <w:r w:rsidR="00991597" w:rsidRPr="00FF7251">
        <w:rPr>
          <w:rFonts w:ascii="游ゴシック Light" w:eastAsia="游ゴシック Light" w:hAnsi="游ゴシック Light"/>
          <w:sz w:val="22"/>
        </w:rPr>
        <w:t>～</w:t>
      </w:r>
    </w:p>
    <w:p w14:paraId="1622F017" w14:textId="77777777" w:rsidR="00544C8C" w:rsidRPr="00FF7251" w:rsidRDefault="00544C8C" w:rsidP="003A5505">
      <w:pPr>
        <w:spacing w:line="460" w:lineRule="exact"/>
        <w:jc w:val="center"/>
        <w:rPr>
          <w:rFonts w:ascii="游ゴシック Light" w:eastAsia="游ゴシック Light" w:hAnsi="游ゴシック Light" w:hint="default"/>
          <w:b/>
          <w:sz w:val="32"/>
        </w:rPr>
      </w:pPr>
      <w:r w:rsidRPr="00FF7251">
        <w:rPr>
          <w:rFonts w:ascii="游ゴシック Light" w:eastAsia="游ゴシック Light" w:hAnsi="游ゴシック Light"/>
          <w:b/>
          <w:sz w:val="36"/>
        </w:rPr>
        <w:t>受講申込書</w:t>
      </w:r>
    </w:p>
    <w:p w14:paraId="55615947" w14:textId="77777777" w:rsidR="00544C8C" w:rsidRPr="00245565" w:rsidRDefault="00544C8C">
      <w:pPr>
        <w:spacing w:line="286" w:lineRule="exact"/>
        <w:rPr>
          <w:rFonts w:ascii="游ゴシック Light" w:eastAsia="游ゴシック Light" w:hAnsi="游ゴシック Light" w:hint="default"/>
        </w:rPr>
      </w:pPr>
    </w:p>
    <w:p w14:paraId="12AAD81B" w14:textId="77777777" w:rsidR="00544C8C" w:rsidRPr="002A52EF" w:rsidRDefault="00544C8C">
      <w:pPr>
        <w:spacing w:line="306" w:lineRule="exact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</w:rPr>
        <w:t xml:space="preserve">　　群馬県 自然環境課</w:t>
      </w:r>
      <w:r w:rsidR="001F1172" w:rsidRPr="009E4C38">
        <w:rPr>
          <w:rFonts w:ascii="游ゴシック Light" w:eastAsia="游ゴシック Light" w:hAnsi="游ゴシック Light"/>
        </w:rPr>
        <w:t xml:space="preserve"> </w:t>
      </w:r>
      <w:r w:rsidRPr="009E4C38">
        <w:rPr>
          <w:rFonts w:ascii="游ゴシック Light" w:eastAsia="游ゴシック Light" w:hAnsi="游ゴシック Light"/>
        </w:rPr>
        <w:t>野生動物係　行</w:t>
      </w:r>
    </w:p>
    <w:p w14:paraId="3F313915" w14:textId="77777777" w:rsidR="00544C8C" w:rsidRPr="009E4C38" w:rsidRDefault="00544C8C" w:rsidP="00C61BAC">
      <w:pPr>
        <w:spacing w:line="286" w:lineRule="exact"/>
        <w:ind w:firstLineChars="50" w:firstLine="111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  <w:sz w:val="22"/>
        </w:rPr>
        <w:t xml:space="preserve">　（ＦＡＸ：</w:t>
      </w:r>
      <w:r w:rsidR="001B4517" w:rsidRPr="009E4C38">
        <w:rPr>
          <w:rFonts w:ascii="游ゴシック Light" w:eastAsia="游ゴシック Light" w:hAnsi="游ゴシック Light"/>
          <w:sz w:val="22"/>
        </w:rPr>
        <w:t xml:space="preserve"> </w:t>
      </w:r>
      <w:r w:rsidRPr="009E4C38">
        <w:rPr>
          <w:rFonts w:ascii="游ゴシック Light" w:eastAsia="游ゴシック Light" w:hAnsi="游ゴシック Light"/>
          <w:sz w:val="22"/>
        </w:rPr>
        <w:t>０２７－２４３－７７０２）</w:t>
      </w:r>
    </w:p>
    <w:p w14:paraId="5E67BA16" w14:textId="77777777" w:rsidR="00544C8C" w:rsidRPr="009F45F3" w:rsidRDefault="00544C8C">
      <w:pPr>
        <w:spacing w:line="286" w:lineRule="exact"/>
        <w:rPr>
          <w:rFonts w:ascii="游ゴシック Light" w:eastAsia="游ゴシック Light" w:hAnsi="游ゴシック Light" w:hint="default"/>
        </w:rPr>
      </w:pPr>
    </w:p>
    <w:p w14:paraId="4C5AC791" w14:textId="77777777" w:rsidR="00544C8C" w:rsidRPr="009E4C38" w:rsidRDefault="00544C8C" w:rsidP="00197217">
      <w:pPr>
        <w:spacing w:line="240" w:lineRule="exact"/>
        <w:jc w:val="center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  <w:sz w:val="24"/>
        </w:rPr>
        <w:t>以下のとおり受講を申し込みます。</w:t>
      </w:r>
    </w:p>
    <w:p w14:paraId="51A6DCE4" w14:textId="0445B58C" w:rsidR="001B1BED" w:rsidRPr="00FF7251" w:rsidRDefault="00544C8C" w:rsidP="001B1BED">
      <w:pPr>
        <w:spacing w:line="276" w:lineRule="auto"/>
        <w:rPr>
          <w:rFonts w:ascii="游ゴシック Light" w:eastAsia="游ゴシック Light" w:hAnsi="游ゴシック Light" w:hint="default"/>
          <w:sz w:val="24"/>
        </w:rPr>
      </w:pPr>
      <w:r w:rsidRPr="00FF7251">
        <w:rPr>
          <w:rFonts w:ascii="游ゴシック Light" w:eastAsia="游ゴシック Light" w:hAnsi="游ゴシック Light"/>
        </w:rPr>
        <w:t xml:space="preserve">　１　受講</w:t>
      </w:r>
      <w:r w:rsidR="007F383F">
        <w:rPr>
          <w:rFonts w:ascii="游ゴシック Light" w:eastAsia="游ゴシック Light" w:hAnsi="游ゴシック Light"/>
        </w:rPr>
        <w:t>回</w:t>
      </w:r>
    </w:p>
    <w:tbl>
      <w:tblPr>
        <w:tblW w:w="4363" w:type="pct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278"/>
        <w:gridCol w:w="3261"/>
        <w:gridCol w:w="2549"/>
      </w:tblGrid>
      <w:tr w:rsidR="00E52870" w:rsidRPr="00FF7251" w14:paraId="1801738D" w14:textId="77777777" w:rsidTr="00B14462">
        <w:trPr>
          <w:trHeight w:val="529"/>
        </w:trPr>
        <w:tc>
          <w:tcPr>
            <w:tcW w:w="829" w:type="pct"/>
            <w:vAlign w:val="center"/>
          </w:tcPr>
          <w:p w14:paraId="09750128" w14:textId="77777777" w:rsidR="009C360E" w:rsidRPr="009C360E" w:rsidRDefault="00FC5A04" w:rsidP="00FC5A04">
            <w:pPr>
              <w:spacing w:line="280" w:lineRule="exact"/>
              <w:jc w:val="center"/>
              <w:rPr>
                <w:rFonts w:ascii="游ゴシック Light" w:eastAsia="游ゴシック Light" w:hAnsi="游ゴシック Light" w:hint="defaul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/>
                <w:sz w:val="24"/>
                <w:szCs w:val="24"/>
              </w:rPr>
              <w:t>申込回に｢</w:t>
            </w:r>
            <w:r w:rsidR="009C360E" w:rsidRPr="009C360E">
              <w:rPr>
                <w:rFonts w:ascii="游ゴシック Light" w:eastAsia="游ゴシック Light" w:hAnsi="游ゴシック Light"/>
                <w:sz w:val="24"/>
                <w:szCs w:val="24"/>
              </w:rPr>
              <w:t>○</w:t>
            </w:r>
            <w:r>
              <w:rPr>
                <w:rFonts w:ascii="游ゴシック Light" w:eastAsia="游ゴシック Light" w:hAnsi="游ゴシック Light"/>
                <w:sz w:val="24"/>
                <w:szCs w:val="24"/>
              </w:rPr>
              <w:t>｣を記入</w:t>
            </w:r>
          </w:p>
        </w:tc>
        <w:tc>
          <w:tcPr>
            <w:tcW w:w="2671" w:type="pct"/>
            <w:gridSpan w:val="2"/>
            <w:tcMar>
              <w:left w:w="49" w:type="dxa"/>
              <w:right w:w="49" w:type="dxa"/>
            </w:tcMar>
          </w:tcPr>
          <w:p w14:paraId="68BA0557" w14:textId="77777777" w:rsidR="00E52870" w:rsidRPr="00FF7251" w:rsidRDefault="00E52870" w:rsidP="001B1BED">
            <w:pPr>
              <w:spacing w:line="360" w:lineRule="auto"/>
              <w:jc w:val="center"/>
              <w:rPr>
                <w:rFonts w:ascii="游ゴシック Light" w:eastAsia="游ゴシック Light" w:hAnsi="游ゴシック Light" w:hint="default"/>
              </w:rPr>
            </w:pPr>
            <w:r w:rsidRPr="00FF7251">
              <w:rPr>
                <w:rFonts w:ascii="游ゴシック Light" w:eastAsia="游ゴシック Light" w:hAnsi="游ゴシック Light"/>
              </w:rPr>
              <w:t>開催日時・会場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</w:tcPr>
          <w:p w14:paraId="436BC215" w14:textId="77777777" w:rsidR="00E52870" w:rsidRPr="00FF7251" w:rsidRDefault="00E52870" w:rsidP="001B1BED">
            <w:pPr>
              <w:spacing w:line="276" w:lineRule="auto"/>
              <w:jc w:val="center"/>
              <w:rPr>
                <w:rFonts w:ascii="游ゴシック Light" w:eastAsia="游ゴシック Light" w:hAnsi="游ゴシック Light" w:hint="default"/>
              </w:rPr>
            </w:pPr>
            <w:r w:rsidRPr="00FF7251">
              <w:rPr>
                <w:rFonts w:ascii="游ゴシック Light" w:eastAsia="游ゴシック Light" w:hAnsi="游ゴシック Light"/>
              </w:rPr>
              <w:t>申込</w:t>
            </w:r>
            <w:r>
              <w:rPr>
                <w:rFonts w:ascii="游ゴシック Light" w:eastAsia="游ゴシック Light" w:hAnsi="游ゴシック Light"/>
              </w:rPr>
              <w:t>期間</w:t>
            </w:r>
          </w:p>
        </w:tc>
      </w:tr>
      <w:tr w:rsidR="00E92948" w:rsidRPr="00FF7251" w14:paraId="71C8E8E7" w14:textId="77777777" w:rsidTr="00CD39ED">
        <w:trPr>
          <w:trHeight w:val="748"/>
        </w:trPr>
        <w:tc>
          <w:tcPr>
            <w:tcW w:w="829" w:type="pct"/>
            <w:vAlign w:val="center"/>
          </w:tcPr>
          <w:p w14:paraId="0ABAAC7C" w14:textId="53A36F2E" w:rsidR="00E92948" w:rsidRPr="00FF7251" w:rsidRDefault="00CD39ED" w:rsidP="00CD39ED">
            <w:pPr>
              <w:spacing w:line="286" w:lineRule="exact"/>
              <w:jc w:val="center"/>
              <w:rPr>
                <w:rFonts w:ascii="游ゴシック Light" w:eastAsia="游ゴシック Light" w:hAnsi="游ゴシック Light" w:hint="default"/>
                <w:sz w:val="24"/>
              </w:rPr>
            </w:pPr>
            <w:r>
              <w:rPr>
                <w:rFonts w:ascii="游ゴシック Light" w:eastAsia="游ゴシック Light" w:hAnsi="游ゴシック Light"/>
                <w:sz w:val="24"/>
              </w:rPr>
              <w:t>※終了しました。</w:t>
            </w:r>
          </w:p>
        </w:tc>
        <w:tc>
          <w:tcPr>
            <w:tcW w:w="752" w:type="pct"/>
            <w:tcMar>
              <w:left w:w="49" w:type="dxa"/>
              <w:right w:w="49" w:type="dxa"/>
            </w:tcMar>
            <w:vAlign w:val="center"/>
          </w:tcPr>
          <w:p w14:paraId="2E759AED" w14:textId="4C1E9E9B" w:rsidR="00E92948" w:rsidRPr="00CD39ED" w:rsidRDefault="00E92948" w:rsidP="007F383F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trike/>
                <w:sz w:val="24"/>
                <w:szCs w:val="24"/>
                <w:lang w:val="ja-JP"/>
              </w:rPr>
            </w:pP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第</w:t>
            </w:r>
            <w:r w:rsidRPr="00CD39ED">
              <w:rPr>
                <w:rFonts w:ascii="游ゴシック Medium" w:hAnsi="ＭＳ 明朝"/>
                <w:strike/>
                <w:spacing w:val="-10"/>
                <w:sz w:val="24"/>
                <w:szCs w:val="24"/>
              </w:rPr>
              <w:t>1</w:t>
            </w: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回</w:t>
            </w:r>
          </w:p>
        </w:tc>
        <w:tc>
          <w:tcPr>
            <w:tcW w:w="1919" w:type="pct"/>
            <w:tcMar>
              <w:left w:w="49" w:type="dxa"/>
              <w:right w:w="49" w:type="dxa"/>
            </w:tcMar>
            <w:vAlign w:val="center"/>
          </w:tcPr>
          <w:p w14:paraId="70C54B83" w14:textId="4DB3EABD" w:rsidR="00E92948" w:rsidRPr="00CD39ED" w:rsidRDefault="00E92948" w:rsidP="003A5505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trike/>
                <w:sz w:val="24"/>
                <w:szCs w:val="24"/>
              </w:rPr>
            </w:pP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令和</w:t>
            </w:r>
            <w:r w:rsidR="007F383F"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</w:rPr>
              <w:t>6</w:t>
            </w: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年</w:t>
            </w:r>
            <w:r w:rsidR="009F45F3" w:rsidRPr="00CD39ED">
              <w:rPr>
                <w:rFonts w:ascii="游ゴシック Medium" w:hAnsi="ＭＳ 明朝"/>
                <w:strike/>
                <w:spacing w:val="-10"/>
                <w:sz w:val="24"/>
                <w:szCs w:val="24"/>
              </w:rPr>
              <w:t>10</w:t>
            </w: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月</w:t>
            </w:r>
            <w:r w:rsidR="009F45F3"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</w:rPr>
              <w:t>5</w:t>
            </w: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日</w:t>
            </w:r>
            <w:r w:rsidRPr="00CD39ED">
              <w:rPr>
                <w:rFonts w:ascii="游ゴシック Medium" w:hAnsi="ＭＳ 明朝"/>
                <w:strike/>
                <w:spacing w:val="-10"/>
                <w:sz w:val="24"/>
                <w:szCs w:val="24"/>
              </w:rPr>
              <w:t>(</w:t>
            </w:r>
            <w:r w:rsidR="00FC5A04"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土</w:t>
            </w:r>
            <w:r w:rsidRPr="00CD39ED">
              <w:rPr>
                <w:rFonts w:ascii="游ゴシック Medium" w:hAnsi="ＭＳ 明朝"/>
                <w:strike/>
                <w:spacing w:val="-10"/>
                <w:sz w:val="24"/>
                <w:szCs w:val="24"/>
              </w:rPr>
              <w:t>)</w:t>
            </w:r>
          </w:p>
          <w:p w14:paraId="5BEEE37D" w14:textId="06C3428A" w:rsidR="00E92948" w:rsidRPr="00CD39ED" w:rsidRDefault="007F383F" w:rsidP="003A5505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trike/>
                <w:sz w:val="24"/>
                <w:szCs w:val="24"/>
              </w:rPr>
            </w:pP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群馬県安中総合射撃場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  <w:vAlign w:val="center"/>
          </w:tcPr>
          <w:p w14:paraId="769A18D6" w14:textId="22D31D5E" w:rsidR="00FC5A04" w:rsidRPr="00CD39ED" w:rsidRDefault="00640EB2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trike/>
                <w:sz w:val="24"/>
                <w:szCs w:val="24"/>
                <w:lang w:val="ja-JP"/>
              </w:rPr>
            </w:pPr>
            <w:r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令和</w:t>
            </w:r>
            <w:r w:rsidR="007F383F"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6</w:t>
            </w:r>
            <w:r w:rsidR="00FC5A04"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年</w:t>
            </w:r>
            <w:r w:rsidR="007F383F" w:rsidRPr="00CD39ED">
              <w:rPr>
                <w:rFonts w:ascii="游ゴシック Medium" w:eastAsia="游ゴシック Medium" w:hAnsi="游ゴシック Medium"/>
                <w:strike/>
                <w:spacing w:val="-10"/>
                <w:sz w:val="24"/>
                <w:szCs w:val="24"/>
                <w:lang w:val="ja-JP"/>
              </w:rPr>
              <w:t>8</w:t>
            </w:r>
            <w:r w:rsidR="00FC5A04"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月</w:t>
            </w:r>
            <w:r w:rsidR="009F45F3"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2</w:t>
            </w:r>
            <w:r w:rsidR="00201375"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2</w:t>
            </w:r>
            <w:r w:rsidR="00FC5A04"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日</w:t>
            </w:r>
          </w:p>
          <w:p w14:paraId="10B7AF33" w14:textId="3890E8A0" w:rsidR="00E92948" w:rsidRPr="00CD39ED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trike/>
                <w:sz w:val="24"/>
                <w:szCs w:val="24"/>
              </w:rPr>
            </w:pPr>
            <w:r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～</w:t>
            </w:r>
            <w:r w:rsidR="009F45F3"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9</w:t>
            </w:r>
            <w:r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月</w:t>
            </w:r>
            <w:r w:rsidR="007F383F"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2</w:t>
            </w:r>
            <w:r w:rsidR="009F45F3"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0</w:t>
            </w:r>
            <w:r w:rsidRPr="00CD39ED">
              <w:rPr>
                <w:rFonts w:ascii="游ゴシック Medium" w:eastAsia="游ゴシック Medium" w:hAnsi="游ゴシック Medium"/>
                <w:strike/>
                <w:sz w:val="24"/>
                <w:szCs w:val="24"/>
                <w:lang w:val="ja-JP"/>
              </w:rPr>
              <w:t>日</w:t>
            </w:r>
          </w:p>
        </w:tc>
      </w:tr>
      <w:tr w:rsidR="00FC5A04" w:rsidRPr="00FF7251" w14:paraId="2208C607" w14:textId="77777777" w:rsidTr="00B14462">
        <w:trPr>
          <w:trHeight w:val="700"/>
        </w:trPr>
        <w:tc>
          <w:tcPr>
            <w:tcW w:w="829" w:type="pct"/>
          </w:tcPr>
          <w:p w14:paraId="439BDAA8" w14:textId="77777777" w:rsidR="00FC5A04" w:rsidRPr="00FF7251" w:rsidRDefault="00FC5A04" w:rsidP="00FC5A04">
            <w:pPr>
              <w:spacing w:line="286" w:lineRule="exact"/>
              <w:jc w:val="center"/>
              <w:rPr>
                <w:rFonts w:ascii="游ゴシック Light" w:eastAsia="游ゴシック Light" w:hAnsi="游ゴシック Light" w:hint="default"/>
                <w:sz w:val="24"/>
              </w:rPr>
            </w:pPr>
          </w:p>
        </w:tc>
        <w:tc>
          <w:tcPr>
            <w:tcW w:w="752" w:type="pct"/>
            <w:tcMar>
              <w:left w:w="49" w:type="dxa"/>
              <w:right w:w="49" w:type="dxa"/>
            </w:tcMar>
            <w:vAlign w:val="center"/>
          </w:tcPr>
          <w:p w14:paraId="683294AE" w14:textId="114EE711" w:rsidR="00FC5A04" w:rsidRPr="007F383F" w:rsidRDefault="00FC5A04" w:rsidP="007F383F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第２回</w:t>
            </w:r>
          </w:p>
        </w:tc>
        <w:tc>
          <w:tcPr>
            <w:tcW w:w="1919" w:type="pct"/>
            <w:tcMar>
              <w:left w:w="49" w:type="dxa"/>
              <w:right w:w="49" w:type="dxa"/>
            </w:tcMar>
            <w:vAlign w:val="center"/>
          </w:tcPr>
          <w:p w14:paraId="777ED6F6" w14:textId="196C5AF8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 w:rsidR="007F383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7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 w:rsidR="009F45F3">
              <w:rPr>
                <w:rFonts w:ascii="游ゴシック Medium" w:hAnsi="ＭＳ 明朝"/>
                <w:spacing w:val="-10"/>
                <w:sz w:val="24"/>
                <w:szCs w:val="24"/>
              </w:rPr>
              <w:t>2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月</w:t>
            </w:r>
            <w:r w:rsidR="009F45F3">
              <w:rPr>
                <w:rFonts w:ascii="游ゴシック Medium" w:hAnsi="ＭＳ 明朝"/>
                <w:spacing w:val="-10"/>
                <w:sz w:val="24"/>
                <w:szCs w:val="24"/>
              </w:rPr>
              <w:t>22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日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(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土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)</w:t>
            </w:r>
          </w:p>
          <w:p w14:paraId="58098FF4" w14:textId="0BDC5DC9" w:rsidR="00FC5A04" w:rsidRDefault="007F383F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 w:rsidRPr="007F383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群馬県安中総合射撃場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  <w:vAlign w:val="center"/>
          </w:tcPr>
          <w:p w14:paraId="01E475C3" w14:textId="64E57C3F" w:rsidR="00FC5A04" w:rsidRDefault="00640EB2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 w:rsidR="007F383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7</w:t>
            </w:r>
            <w:r w:rsidR="00FC5A04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</w:rPr>
              <w:t>1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9F45F3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8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  <w:p w14:paraId="34865F74" w14:textId="3E6A0BC0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～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2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9F45F3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7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</w:tc>
      </w:tr>
    </w:tbl>
    <w:p w14:paraId="56FAC563" w14:textId="6CDFD8EE" w:rsidR="00941A88" w:rsidRPr="00FF7251" w:rsidRDefault="00941A88" w:rsidP="00964B2E">
      <w:pPr>
        <w:spacing w:beforeLines="100" w:before="381" w:line="286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２　受講者氏名（生年月日）</w:t>
      </w:r>
    </w:p>
    <w:p w14:paraId="6D735734" w14:textId="77777777" w:rsidR="0070273E" w:rsidRPr="00FF7251" w:rsidRDefault="0070273E" w:rsidP="0070273E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7CE569D6" w14:textId="77777777" w:rsidR="00941A88" w:rsidRPr="00FF7251" w:rsidRDefault="00941A88" w:rsidP="0070273E">
      <w:pPr>
        <w:spacing w:line="320" w:lineRule="exact"/>
        <w:jc w:val="left"/>
        <w:rPr>
          <w:rFonts w:ascii="游ゴシック Light" w:eastAsia="游ゴシック Light" w:hAnsi="游ゴシック Light" w:cs="Times New Roman" w:hint="default"/>
          <w:szCs w:val="28"/>
        </w:rPr>
      </w:pPr>
      <w:r w:rsidRPr="00FF7251">
        <w:rPr>
          <w:rFonts w:ascii="游ゴシック Light" w:eastAsia="游ゴシック Light" w:hAnsi="游ゴシック Light"/>
          <w:szCs w:val="28"/>
        </w:rPr>
        <w:t xml:space="preserve">　　　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　　　　　</w:t>
      </w:r>
      <w:r w:rsidR="0006153D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　　</w:t>
      </w:r>
      <w:r w:rsidR="005B54E6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="001B4517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</w:t>
      </w:r>
      <w:r w:rsidR="003B3391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>（Ｓ・Ｈ　　年　　月　　日生</w:t>
      </w:r>
      <w:r w:rsidR="0006153D">
        <w:rPr>
          <w:rFonts w:ascii="游ゴシック Light" w:eastAsia="游ゴシック Light" w:hAnsi="游ゴシック Light"/>
          <w:szCs w:val="28"/>
          <w:u w:val="thick" w:color="000000"/>
        </w:rPr>
        <w:t xml:space="preserve">　　歳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>）</w:t>
      </w:r>
    </w:p>
    <w:p w14:paraId="081A3201" w14:textId="77777777" w:rsidR="00544C8C" w:rsidRPr="002A52EF" w:rsidRDefault="00544C8C" w:rsidP="00964B2E">
      <w:pPr>
        <w:spacing w:beforeLines="100" w:before="381" w:line="32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３　連絡先</w:t>
      </w:r>
      <w:r w:rsidR="002A52EF">
        <w:rPr>
          <w:rFonts w:ascii="游ゴシック Light" w:eastAsia="游ゴシック Light" w:hAnsi="游ゴシック Light"/>
        </w:rPr>
        <w:t xml:space="preserve">　</w:t>
      </w:r>
    </w:p>
    <w:p w14:paraId="6FFCFC32" w14:textId="77777777" w:rsidR="003B3391" w:rsidRPr="002A52EF" w:rsidRDefault="003B3391" w:rsidP="002A52EF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5763EDF8" w14:textId="77777777" w:rsidR="003B3391" w:rsidRPr="00FF7251" w:rsidRDefault="003B3391" w:rsidP="003B3391">
      <w:pPr>
        <w:spacing w:line="32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住　　所　　　　　　　　　　　　　　　　　　　　　　　　　</w:t>
      </w:r>
    </w:p>
    <w:p w14:paraId="2FAD1AD6" w14:textId="77777777" w:rsidR="00544C8C" w:rsidRPr="00FF7251" w:rsidRDefault="00544C8C" w:rsidP="0070273E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1EEB521F" w14:textId="77777777" w:rsidR="00544C8C" w:rsidRDefault="00544C8C" w:rsidP="0070273E">
      <w:pPr>
        <w:spacing w:line="320" w:lineRule="exact"/>
        <w:rPr>
          <w:rFonts w:ascii="游ゴシック Light" w:eastAsia="游ゴシック Light" w:hAnsi="游ゴシック Light" w:hint="default"/>
          <w:u w:val="thick" w:color="000000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>電話番号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</w:t>
      </w:r>
      <w:r w:rsidR="003B3391" w:rsidRPr="00FF7251">
        <w:rPr>
          <w:rFonts w:ascii="游ゴシック Light" w:eastAsia="游ゴシック Light" w:hAnsi="游ゴシック Light"/>
          <w:u w:val="thick" w:color="000000"/>
        </w:rPr>
        <w:t xml:space="preserve">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</w:t>
      </w:r>
    </w:p>
    <w:p w14:paraId="44BA2296" w14:textId="78A78D4E" w:rsidR="00544C8C" w:rsidRPr="00197217" w:rsidRDefault="00544C8C" w:rsidP="00C6770F">
      <w:pPr>
        <w:spacing w:beforeLines="100" w:before="381" w:after="100" w:afterAutospacing="1" w:line="320" w:lineRule="exact"/>
        <w:ind w:left="282" w:hangingChars="100" w:hanging="282"/>
        <w:rPr>
          <w:rFonts w:ascii="游ゴシック Light" w:eastAsia="游ゴシック Light" w:hAnsi="游ゴシック Light" w:hint="default"/>
          <w:sz w:val="24"/>
          <w:szCs w:val="24"/>
        </w:rPr>
      </w:pPr>
      <w:r w:rsidRPr="00FF7251">
        <w:rPr>
          <w:rFonts w:ascii="游ゴシック Light" w:eastAsia="游ゴシック Light" w:hAnsi="游ゴシック Light"/>
        </w:rPr>
        <w:t xml:space="preserve">　</w:t>
      </w:r>
      <w:r w:rsidR="00C6770F">
        <w:rPr>
          <w:rFonts w:ascii="游ゴシック Light" w:eastAsia="游ゴシック Light" w:hAnsi="游ゴシック Light"/>
        </w:rPr>
        <w:t xml:space="preserve">　　</w:t>
      </w:r>
      <w:r w:rsidR="00C6770F" w:rsidRPr="00197217">
        <w:rPr>
          <w:rFonts w:ascii="游ゴシック Light" w:eastAsia="游ゴシック Light" w:hAnsi="游ゴシック Light"/>
          <w:sz w:val="24"/>
          <w:szCs w:val="24"/>
        </w:rPr>
        <w:t>（</w:t>
      </w:r>
      <w:r w:rsidR="00CD39ED">
        <w:rPr>
          <w:rFonts w:ascii="游ゴシック Light" w:eastAsia="游ゴシック Light" w:hAnsi="游ゴシック Light"/>
          <w:sz w:val="24"/>
          <w:szCs w:val="24"/>
        </w:rPr>
        <w:t>※４～</w:t>
      </w:r>
      <w:r w:rsidR="00AD31EF">
        <w:rPr>
          <w:rFonts w:ascii="游ゴシック Light" w:eastAsia="游ゴシック Light" w:hAnsi="游ゴシック Light"/>
          <w:sz w:val="24"/>
          <w:szCs w:val="24"/>
        </w:rPr>
        <w:t>７</w:t>
      </w:r>
      <w:r w:rsidR="00CD39ED">
        <w:rPr>
          <w:rFonts w:ascii="游ゴシック Light" w:eastAsia="游ゴシック Light" w:hAnsi="游ゴシック Light"/>
          <w:sz w:val="24"/>
          <w:szCs w:val="24"/>
        </w:rPr>
        <w:t>：</w:t>
      </w:r>
      <w:r w:rsidR="00C6770F">
        <w:rPr>
          <w:rFonts w:ascii="游ゴシック Light" w:eastAsia="游ゴシック Light" w:hAnsi="游ゴシック Light"/>
          <w:sz w:val="24"/>
          <w:szCs w:val="24"/>
        </w:rPr>
        <w:t>いずれか</w:t>
      </w:r>
      <w:r w:rsidR="00C6770F" w:rsidRPr="00197217">
        <w:rPr>
          <w:rFonts w:ascii="游ゴシック Light" w:eastAsia="游ゴシック Light" w:hAnsi="游ゴシック Light"/>
          <w:sz w:val="24"/>
          <w:szCs w:val="24"/>
        </w:rPr>
        <w:t>に</w:t>
      </w:r>
      <w:r w:rsidR="00C6770F" w:rsidRPr="00197217">
        <w:rPr>
          <w:rFonts w:ascii="Segoe UI Emoji" w:eastAsia="游ゴシック Light" w:hAnsi="Segoe UI Emoji" w:cs="Segoe UI Emoji"/>
          <w:sz w:val="24"/>
          <w:szCs w:val="24"/>
        </w:rPr>
        <w:t>☑</w:t>
      </w:r>
      <w:r w:rsidR="00C6770F" w:rsidRPr="00197217">
        <w:rPr>
          <w:rFonts w:ascii="游ゴシック Light" w:eastAsia="游ゴシック Light" w:hAnsi="游ゴシック Light"/>
          <w:sz w:val="24"/>
          <w:szCs w:val="24"/>
        </w:rPr>
        <w:t>をしてください）</w:t>
      </w:r>
      <w:r w:rsidR="00C6770F">
        <w:rPr>
          <w:rFonts w:ascii="游ゴシック Light" w:eastAsia="游ゴシック Light" w:hAnsi="游ゴシック Light" w:hint="default"/>
          <w:sz w:val="24"/>
          <w:szCs w:val="24"/>
        </w:rPr>
        <w:br/>
      </w:r>
      <w:r w:rsidRPr="00FF7251">
        <w:rPr>
          <w:rFonts w:ascii="游ゴシック Light" w:eastAsia="游ゴシック Light" w:hAnsi="游ゴシック Light"/>
        </w:rPr>
        <w:t xml:space="preserve">４　</w:t>
      </w:r>
      <w:r w:rsidR="00197217">
        <w:rPr>
          <w:rFonts w:ascii="游ゴシック Light" w:eastAsia="游ゴシック Light" w:hAnsi="游ゴシック Light"/>
        </w:rPr>
        <w:t>受講対象者チェック</w:t>
      </w:r>
      <w:r w:rsidR="00CD39ED">
        <w:rPr>
          <w:rFonts w:ascii="游ゴシック Light" w:eastAsia="游ゴシック Light" w:hAnsi="游ゴシック Light"/>
        </w:rPr>
        <w:t>※</w:t>
      </w:r>
    </w:p>
    <w:p w14:paraId="04E51E1A" w14:textId="77777777" w:rsidR="007F383F" w:rsidRDefault="004861A6" w:rsidP="007F383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>□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 xml:space="preserve"> </w:t>
      </w:r>
      <w:r w:rsidR="007F383F" w:rsidRPr="007F383F">
        <w:rPr>
          <w:rFonts w:ascii="游ゴシック Light" w:eastAsia="游ゴシック Light" w:hAnsi="游ゴシック Light"/>
          <w:sz w:val="24"/>
          <w:szCs w:val="24"/>
        </w:rPr>
        <w:t>スラッグ弾もしくはサボット弾を発射可能な猟銃を所持している</w:t>
      </w:r>
    </w:p>
    <w:p w14:paraId="33CDBE97" w14:textId="64C07C99" w:rsidR="004861A6" w:rsidRPr="00502A95" w:rsidRDefault="007F383F" w:rsidP="007F383F">
      <w:pPr>
        <w:spacing w:after="100" w:afterAutospacing="1" w:line="320" w:lineRule="exact"/>
        <w:ind w:leftChars="301" w:left="848" w:firstLineChars="50" w:firstLine="121"/>
        <w:rPr>
          <w:rFonts w:ascii="游ゴシック Light" w:eastAsia="游ゴシック Light" w:hAnsi="游ゴシック Light" w:hint="default"/>
          <w:sz w:val="24"/>
          <w:szCs w:val="24"/>
        </w:rPr>
      </w:pPr>
      <w:r w:rsidRPr="007F383F">
        <w:rPr>
          <w:rFonts w:ascii="游ゴシック Light" w:eastAsia="游ゴシック Light" w:hAnsi="游ゴシック Light"/>
          <w:sz w:val="24"/>
          <w:szCs w:val="24"/>
        </w:rPr>
        <w:t>狩猟経験５年未満の県内在住者</w:t>
      </w:r>
    </w:p>
    <w:p w14:paraId="1A9F4D19" w14:textId="77777777" w:rsidR="007F383F" w:rsidRDefault="004861A6" w:rsidP="007F383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>□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 xml:space="preserve"> </w:t>
      </w:r>
      <w:r w:rsidR="007F383F" w:rsidRPr="007F383F">
        <w:rPr>
          <w:rFonts w:ascii="游ゴシック Light" w:eastAsia="游ゴシック Light" w:hAnsi="游ゴシック Light"/>
          <w:sz w:val="24"/>
          <w:szCs w:val="24"/>
        </w:rPr>
        <w:t>スラッグ弾もしくはサボット弾を発射可能な猟銃を所持している</w:t>
      </w:r>
    </w:p>
    <w:p w14:paraId="7715887C" w14:textId="4CE8D0CE" w:rsidR="004861A6" w:rsidRPr="00502A95" w:rsidRDefault="007F383F" w:rsidP="007F383F">
      <w:pPr>
        <w:spacing w:after="100" w:afterAutospacing="1" w:line="320" w:lineRule="exact"/>
        <w:ind w:leftChars="351" w:left="1049" w:hangingChars="25" w:hanging="60"/>
        <w:rPr>
          <w:rFonts w:ascii="游ゴシック Light" w:eastAsia="游ゴシック Light" w:hAnsi="游ゴシック Light" w:hint="default"/>
          <w:sz w:val="24"/>
          <w:szCs w:val="24"/>
        </w:rPr>
      </w:pPr>
      <w:r w:rsidRPr="007F383F">
        <w:rPr>
          <w:rFonts w:ascii="游ゴシック Light" w:eastAsia="游ゴシック Light" w:hAnsi="游ゴシック Light"/>
          <w:sz w:val="24"/>
          <w:szCs w:val="24"/>
        </w:rPr>
        <w:t>狩猟経験５年未満の県内在学者</w:t>
      </w:r>
    </w:p>
    <w:p w14:paraId="2E0D379D" w14:textId="1F8BDE8E" w:rsidR="00AD31EF" w:rsidRPr="00197217" w:rsidRDefault="00AD31EF" w:rsidP="00AD31EF">
      <w:pPr>
        <w:spacing w:beforeLines="100" w:before="381" w:after="100" w:afterAutospacing="1" w:line="320" w:lineRule="exact"/>
        <w:ind w:leftChars="100" w:left="846" w:hangingChars="200" w:hanging="564"/>
        <w:rPr>
          <w:rFonts w:ascii="游ゴシック Light" w:eastAsia="游ゴシック Light" w:hAnsi="游ゴシック Light" w:hint="default"/>
          <w:sz w:val="24"/>
          <w:szCs w:val="24"/>
        </w:rPr>
      </w:pPr>
      <w:r>
        <w:rPr>
          <w:rFonts w:ascii="游ゴシック Light" w:eastAsia="游ゴシック Light" w:hAnsi="游ゴシック Light"/>
        </w:rPr>
        <w:t>５</w:t>
      </w:r>
      <w:r w:rsidRPr="00FF7251">
        <w:rPr>
          <w:rFonts w:ascii="游ゴシック Light" w:eastAsia="游ゴシック Light" w:hAnsi="游ゴシック Light"/>
        </w:rPr>
        <w:t xml:space="preserve">　</w:t>
      </w:r>
      <w:r w:rsidRPr="00AD31EF">
        <w:rPr>
          <w:rFonts w:ascii="游ゴシック Light" w:eastAsia="游ゴシック Light" w:hAnsi="游ゴシック Light"/>
        </w:rPr>
        <w:t>講習会で使用する銃の種類を教えてください</w:t>
      </w:r>
      <w:r>
        <w:rPr>
          <w:rFonts w:ascii="游ゴシック Light" w:eastAsia="游ゴシック Light" w:hAnsi="游ゴシック Light"/>
        </w:rPr>
        <w:t>※</w:t>
      </w:r>
    </w:p>
    <w:p w14:paraId="4C1B3D01" w14:textId="660C43AF" w:rsidR="00AD31EF" w:rsidRDefault="00AD31EF" w:rsidP="00AD31E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>
        <w:rPr>
          <w:rFonts w:ascii="游ゴシック Light" w:eastAsia="游ゴシック Light" w:hAnsi="游ゴシック Light"/>
          <w:sz w:val="24"/>
          <w:szCs w:val="24"/>
        </w:rPr>
        <w:t>自動銃</w:t>
      </w:r>
    </w:p>
    <w:p w14:paraId="4C002754" w14:textId="00F396B1" w:rsidR="00AD31EF" w:rsidRDefault="00AD31EF" w:rsidP="00AD31E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>
        <w:rPr>
          <w:rFonts w:ascii="游ゴシック Light" w:eastAsia="游ゴシック Light" w:hAnsi="游ゴシック Light"/>
          <w:sz w:val="24"/>
          <w:szCs w:val="24"/>
        </w:rPr>
        <w:t>上下二連銃</w:t>
      </w:r>
    </w:p>
    <w:p w14:paraId="2130E15E" w14:textId="59054066" w:rsidR="00AD31EF" w:rsidRDefault="00AD31EF" w:rsidP="00AD31E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>
        <w:rPr>
          <w:rFonts w:ascii="游ゴシック Light" w:eastAsia="游ゴシック Light" w:hAnsi="游ゴシック Light"/>
          <w:sz w:val="24"/>
          <w:szCs w:val="24"/>
        </w:rPr>
        <w:t>水平二連銃</w:t>
      </w:r>
    </w:p>
    <w:p w14:paraId="3984703B" w14:textId="54E2E47B" w:rsidR="00AD31EF" w:rsidRDefault="00AD31EF" w:rsidP="00AD31E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>
        <w:rPr>
          <w:rFonts w:ascii="游ゴシック Light" w:eastAsia="游ゴシック Light" w:hAnsi="游ゴシック Light"/>
          <w:sz w:val="24"/>
          <w:szCs w:val="24"/>
        </w:rPr>
        <w:t>ボルトアクション銃</w:t>
      </w:r>
    </w:p>
    <w:p w14:paraId="5DFA9A1C" w14:textId="0D43D0DF" w:rsidR="00AD31EF" w:rsidRDefault="00AD31EF" w:rsidP="00AD31E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>
        <w:rPr>
          <w:rFonts w:ascii="游ゴシック Light" w:eastAsia="游ゴシック Light" w:hAnsi="游ゴシック Light"/>
          <w:sz w:val="24"/>
          <w:szCs w:val="24"/>
        </w:rPr>
        <w:t>その他（具体的に教えてください：　　　　　　　　　　　　　　　　　）</w:t>
      </w:r>
    </w:p>
    <w:p w14:paraId="4D17B2BD" w14:textId="5CFC908A" w:rsidR="00AD31EF" w:rsidRPr="00AD31EF" w:rsidRDefault="00AD31EF" w:rsidP="00AD31EF">
      <w:pPr>
        <w:spacing w:after="100" w:afterAutospacing="1" w:line="320" w:lineRule="exact"/>
        <w:ind w:leftChars="201" w:left="1060" w:hangingChars="175" w:hanging="493"/>
        <w:rPr>
          <w:rFonts w:ascii="游ゴシック Light" w:eastAsia="游ゴシック Light" w:hAnsi="游ゴシック Light" w:hint="default"/>
          <w:sz w:val="24"/>
          <w:szCs w:val="24"/>
        </w:rPr>
      </w:pPr>
      <w:r w:rsidRPr="001B3A42">
        <w:rPr>
          <w:rFonts w:ascii="游ゴシック Light" w:eastAsia="游ゴシック Light" w:hAnsi="游ゴシック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E5266" wp14:editId="18183889">
                <wp:simplePos x="0" y="0"/>
                <wp:positionH relativeFrom="column">
                  <wp:posOffset>5295900</wp:posOffset>
                </wp:positionH>
                <wp:positionV relativeFrom="paragraph">
                  <wp:posOffset>294005</wp:posOffset>
                </wp:positionV>
                <wp:extent cx="116840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A14C" w14:textId="40CF327C" w:rsidR="001B3A42" w:rsidRPr="001B3A42" w:rsidRDefault="001B3A42">
                            <w:pPr>
                              <w:rPr>
                                <w:rFonts w:ascii="游ゴシック Light" w:eastAsia="游ゴシック Light" w:hAnsi="游ゴシック Light" w:hint="default"/>
                                <w:sz w:val="22"/>
                                <w:szCs w:val="16"/>
                              </w:rPr>
                            </w:pPr>
                            <w:r w:rsidRPr="001B3A42">
                              <w:rPr>
                                <w:rFonts w:ascii="游ゴシック Light" w:eastAsia="游ゴシック Light" w:hAnsi="游ゴシック Light"/>
                                <w:sz w:val="22"/>
                                <w:szCs w:val="16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E5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pt;margin-top:23.15pt;width:92pt;height:110.6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" filled="f" stroked="f">
                <v:textbox style="mso-fit-shape-to-text:t">
                  <w:txbxContent>
                    <w:p w14:paraId="2B76A14C" w14:textId="40CF327C" w:rsidR="001B3A42" w:rsidRPr="001B3A42" w:rsidRDefault="001B3A42">
                      <w:pPr>
                        <w:rPr>
                          <w:rFonts w:ascii="游ゴシック Light" w:eastAsia="游ゴシック Light" w:hAnsi="游ゴシック Light" w:hint="default"/>
                          <w:sz w:val="22"/>
                          <w:szCs w:val="16"/>
                        </w:rPr>
                      </w:pPr>
                      <w:r w:rsidRPr="001B3A42">
                        <w:rPr>
                          <w:rFonts w:ascii="游ゴシック Light" w:eastAsia="游ゴシック Light" w:hAnsi="游ゴシック Light"/>
                          <w:sz w:val="22"/>
                          <w:szCs w:val="16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51848AB0" w14:textId="68ADC997" w:rsidR="00111813" w:rsidRPr="00197217" w:rsidRDefault="00AD31EF" w:rsidP="00AD31EF">
      <w:pPr>
        <w:spacing w:beforeLines="100" w:before="381" w:after="100" w:afterAutospacing="1" w:line="320" w:lineRule="exact"/>
        <w:ind w:leftChars="100" w:left="846" w:hangingChars="200" w:hanging="564"/>
        <w:rPr>
          <w:rFonts w:ascii="游ゴシック Light" w:eastAsia="游ゴシック Light" w:hAnsi="游ゴシック Light" w:hint="default"/>
          <w:sz w:val="24"/>
          <w:szCs w:val="24"/>
        </w:rPr>
      </w:pPr>
      <w:r>
        <w:rPr>
          <w:rFonts w:ascii="游ゴシック Light" w:eastAsia="游ゴシック Light" w:hAnsi="游ゴシック Light"/>
        </w:rPr>
        <w:lastRenderedPageBreak/>
        <w:t>６</w:t>
      </w:r>
      <w:r w:rsidR="00111813" w:rsidRPr="00FF7251">
        <w:rPr>
          <w:rFonts w:ascii="游ゴシック Light" w:eastAsia="游ゴシック Light" w:hAnsi="游ゴシック Light"/>
        </w:rPr>
        <w:t xml:space="preserve">　</w:t>
      </w:r>
      <w:r w:rsidR="00111813">
        <w:rPr>
          <w:rFonts w:ascii="游ゴシック Light" w:eastAsia="游ゴシック Light" w:hAnsi="游ゴシック Light"/>
        </w:rPr>
        <w:t>講習会で使用する銃はスコープ</w:t>
      </w:r>
      <w:r w:rsidR="00CF0140">
        <w:rPr>
          <w:rFonts w:ascii="游ゴシック Light" w:eastAsia="游ゴシック Light" w:hAnsi="游ゴシック Light"/>
        </w:rPr>
        <w:t>が</w:t>
      </w:r>
      <w:r w:rsidR="00111813">
        <w:rPr>
          <w:rFonts w:ascii="游ゴシック Light" w:eastAsia="游ゴシック Light" w:hAnsi="游ゴシック Light"/>
        </w:rPr>
        <w:t>付</w:t>
      </w:r>
      <w:r w:rsidR="00CF0140">
        <w:rPr>
          <w:rFonts w:ascii="游ゴシック Light" w:eastAsia="游ゴシック Light" w:hAnsi="游ゴシック Light"/>
        </w:rPr>
        <w:t>いていますか</w:t>
      </w:r>
      <w:r w:rsidR="00111813">
        <w:rPr>
          <w:rFonts w:ascii="游ゴシック Light" w:eastAsia="游ゴシック Light" w:hAnsi="游ゴシック Light"/>
        </w:rPr>
        <w:t>？</w:t>
      </w:r>
      <w:r w:rsidR="00C6770F">
        <w:rPr>
          <w:rFonts w:ascii="游ゴシック Light" w:eastAsia="游ゴシック Light" w:hAnsi="游ゴシック Light"/>
        </w:rPr>
        <w:t>※</w:t>
      </w:r>
    </w:p>
    <w:p w14:paraId="64C97194" w14:textId="53452DC9" w:rsidR="00111813" w:rsidRDefault="00111813" w:rsidP="00111813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 w:rsidR="00C6770F">
        <w:rPr>
          <w:rFonts w:ascii="游ゴシック Light" w:eastAsia="游ゴシック Light" w:hAnsi="游ゴシック Light"/>
          <w:sz w:val="24"/>
          <w:szCs w:val="24"/>
        </w:rPr>
        <w:t>スコープ</w:t>
      </w:r>
      <w:r w:rsidR="003A0635">
        <w:rPr>
          <w:rFonts w:ascii="游ゴシック Light" w:eastAsia="游ゴシック Light" w:hAnsi="游ゴシック Light"/>
          <w:sz w:val="24"/>
          <w:szCs w:val="24"/>
        </w:rPr>
        <w:t>が</w:t>
      </w:r>
      <w:r w:rsidR="00C6770F">
        <w:rPr>
          <w:rFonts w:ascii="游ゴシック Light" w:eastAsia="游ゴシック Light" w:hAnsi="游ゴシック Light"/>
          <w:sz w:val="24"/>
          <w:szCs w:val="24"/>
        </w:rPr>
        <w:t>付</w:t>
      </w:r>
      <w:r w:rsidR="003A0635">
        <w:rPr>
          <w:rFonts w:ascii="游ゴシック Light" w:eastAsia="游ゴシック Light" w:hAnsi="游ゴシック Light"/>
          <w:sz w:val="24"/>
          <w:szCs w:val="24"/>
        </w:rPr>
        <w:t>いている</w:t>
      </w:r>
    </w:p>
    <w:p w14:paraId="5693A97E" w14:textId="4E11A841" w:rsidR="00111813" w:rsidRDefault="00111813" w:rsidP="00C6770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 w:rsidR="00C6770F">
        <w:rPr>
          <w:rFonts w:ascii="游ゴシック Light" w:eastAsia="游ゴシック Light" w:hAnsi="游ゴシック Light"/>
          <w:sz w:val="24"/>
          <w:szCs w:val="24"/>
        </w:rPr>
        <w:t>スコープ</w:t>
      </w:r>
      <w:r w:rsidR="003A0635">
        <w:rPr>
          <w:rFonts w:ascii="游ゴシック Light" w:eastAsia="游ゴシック Light" w:hAnsi="游ゴシック Light"/>
          <w:sz w:val="24"/>
          <w:szCs w:val="24"/>
        </w:rPr>
        <w:t>が</w:t>
      </w:r>
      <w:r w:rsidR="00C6770F">
        <w:rPr>
          <w:rFonts w:ascii="游ゴシック Light" w:eastAsia="游ゴシック Light" w:hAnsi="游ゴシック Light"/>
          <w:sz w:val="24"/>
          <w:szCs w:val="24"/>
        </w:rPr>
        <w:t>付</w:t>
      </w:r>
      <w:r w:rsidR="003A0635">
        <w:rPr>
          <w:rFonts w:ascii="游ゴシック Light" w:eastAsia="游ゴシック Light" w:hAnsi="游ゴシック Light"/>
          <w:sz w:val="24"/>
          <w:szCs w:val="24"/>
        </w:rPr>
        <w:t>いていない</w:t>
      </w:r>
    </w:p>
    <w:p w14:paraId="07E2CC5B" w14:textId="32E85492" w:rsidR="00C6770F" w:rsidRPr="00197217" w:rsidRDefault="00C6770F" w:rsidP="00C6770F">
      <w:pPr>
        <w:spacing w:beforeLines="100" w:before="381" w:after="100" w:afterAutospacing="1" w:line="320" w:lineRule="exact"/>
        <w:ind w:left="846" w:hangingChars="300" w:hanging="846"/>
        <w:rPr>
          <w:rFonts w:ascii="游ゴシック Light" w:eastAsia="游ゴシック Light" w:hAnsi="游ゴシック Light" w:hint="default"/>
          <w:sz w:val="24"/>
          <w:szCs w:val="24"/>
        </w:rPr>
      </w:pPr>
      <w:r w:rsidRPr="00FF7251">
        <w:rPr>
          <w:rFonts w:ascii="游ゴシック Light" w:eastAsia="游ゴシック Light" w:hAnsi="游ゴシック Light"/>
        </w:rPr>
        <w:t xml:space="preserve">　</w:t>
      </w:r>
      <w:r w:rsidR="00AD31EF">
        <w:rPr>
          <w:rFonts w:ascii="游ゴシック Light" w:eastAsia="游ゴシック Light" w:hAnsi="游ゴシック Light"/>
        </w:rPr>
        <w:t>７</w:t>
      </w:r>
      <w:r w:rsidRPr="00FF7251">
        <w:rPr>
          <w:rFonts w:ascii="游ゴシック Light" w:eastAsia="游ゴシック Light" w:hAnsi="游ゴシック Light"/>
        </w:rPr>
        <w:t xml:space="preserve">　</w:t>
      </w:r>
      <w:r>
        <w:rPr>
          <w:rFonts w:ascii="游ゴシック Light" w:eastAsia="游ゴシック Light" w:hAnsi="游ゴシック Light"/>
        </w:rPr>
        <w:t>講習会で使用する弾の種類を教えてください。※</w:t>
      </w:r>
    </w:p>
    <w:p w14:paraId="22C6631A" w14:textId="7A4F1AFE" w:rsidR="00C6770F" w:rsidRDefault="00C6770F" w:rsidP="00C6770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 xml:space="preserve">□ </w:t>
      </w:r>
      <w:r>
        <w:rPr>
          <w:rFonts w:ascii="游ゴシック Light" w:eastAsia="游ゴシック Light" w:hAnsi="游ゴシック Light"/>
          <w:sz w:val="24"/>
          <w:szCs w:val="24"/>
        </w:rPr>
        <w:t>スラッグ弾</w:t>
      </w:r>
    </w:p>
    <w:p w14:paraId="2FD49E15" w14:textId="51F02C17" w:rsidR="00C6770F" w:rsidRPr="00502A95" w:rsidRDefault="00C6770F" w:rsidP="00C6770F">
      <w:pPr>
        <w:spacing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CD39ED">
        <w:rPr>
          <w:rFonts w:ascii="游ゴシック Light" w:eastAsia="游ゴシック Light" w:hAnsi="游ゴシック Light"/>
          <w:sz w:val="24"/>
          <w:szCs w:val="24"/>
        </w:rPr>
        <w:t>□ サボット弾</w:t>
      </w:r>
    </w:p>
    <w:p w14:paraId="0123076A" w14:textId="6600D235" w:rsidR="00544C8C" w:rsidRPr="00FF7251" w:rsidRDefault="00AD31EF" w:rsidP="00964B2E">
      <w:pPr>
        <w:spacing w:beforeLines="50" w:before="190" w:line="320" w:lineRule="exact"/>
        <w:ind w:firstLineChars="100" w:firstLine="282"/>
        <w:rPr>
          <w:rFonts w:ascii="游ゴシック Light" w:eastAsia="游ゴシック Light" w:hAnsi="游ゴシック Light" w:hint="default"/>
        </w:rPr>
      </w:pPr>
      <w:r>
        <w:rPr>
          <w:rFonts w:ascii="游ゴシック Light" w:eastAsia="游ゴシック Light" w:hAnsi="游ゴシック Light"/>
        </w:rPr>
        <w:t>８</w:t>
      </w:r>
      <w:r w:rsidR="00544C8C" w:rsidRPr="00FF7251">
        <w:rPr>
          <w:rFonts w:ascii="游ゴシック Light" w:eastAsia="游ゴシック Light" w:hAnsi="游ゴシック Light"/>
        </w:rPr>
        <w:t xml:space="preserve">　</w:t>
      </w:r>
      <w:r w:rsidR="007F383F">
        <w:rPr>
          <w:rFonts w:ascii="游ゴシック Light" w:eastAsia="游ゴシック Light" w:hAnsi="游ゴシック Light"/>
        </w:rPr>
        <w:t>銃</w:t>
      </w:r>
      <w:r w:rsidR="00544C8C" w:rsidRPr="00FF7251">
        <w:rPr>
          <w:rFonts w:ascii="游ゴシック Light" w:eastAsia="游ゴシック Light" w:hAnsi="游ゴシック Light"/>
        </w:rPr>
        <w:t>猟に関する質問</w:t>
      </w:r>
      <w:r w:rsidR="00544C8C" w:rsidRPr="00FF7251">
        <w:rPr>
          <w:rFonts w:ascii="游ゴシック Light" w:eastAsia="游ゴシック Light" w:hAnsi="游ゴシック Light"/>
          <w:sz w:val="24"/>
        </w:rPr>
        <w:t>（※講師へ質問がある方は記入してください。別紙可。）</w:t>
      </w:r>
    </w:p>
    <w:p w14:paraId="37E023E8" w14:textId="77777777" w:rsidR="00544C8C" w:rsidRPr="00FF7251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</w:p>
    <w:p w14:paraId="2CCE502D" w14:textId="77777777" w:rsidR="00544C8C" w:rsidRPr="00FF7251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</w:t>
      </w:r>
    </w:p>
    <w:p w14:paraId="01E6ABF0" w14:textId="77777777" w:rsidR="00544C8C" w:rsidRPr="003A5505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</w:p>
    <w:p w14:paraId="095EC4A6" w14:textId="77777777" w:rsidR="00544C8C" w:rsidRPr="00FF7251" w:rsidRDefault="00544C8C" w:rsidP="0070273E">
      <w:pPr>
        <w:spacing w:line="30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</w:t>
      </w:r>
    </w:p>
    <w:p w14:paraId="13AAB91A" w14:textId="77777777" w:rsidR="00544C8C" w:rsidRDefault="00544C8C" w:rsidP="0070273E">
      <w:pPr>
        <w:spacing w:line="260" w:lineRule="exact"/>
        <w:rPr>
          <w:rFonts w:ascii="游ゴシック Light" w:eastAsia="游ゴシック Light" w:hAnsi="游ゴシック Light" w:hint="default"/>
        </w:rPr>
      </w:pPr>
    </w:p>
    <w:p w14:paraId="7B6AE6E9" w14:textId="77777777" w:rsidR="005C54DE" w:rsidRPr="00FF7251" w:rsidRDefault="005C54DE" w:rsidP="005C54DE">
      <w:pPr>
        <w:spacing w:line="30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　　　　　　　　</w:t>
      </w:r>
    </w:p>
    <w:p w14:paraId="178BC5AC" w14:textId="77777777" w:rsidR="00FC5A04" w:rsidRPr="005C54DE" w:rsidRDefault="00FC5A04" w:rsidP="0070273E">
      <w:pPr>
        <w:spacing w:line="260" w:lineRule="exact"/>
        <w:rPr>
          <w:rFonts w:ascii="游ゴシック Light" w:eastAsia="游ゴシック Light" w:hAnsi="游ゴシック Light" w:hint="default"/>
        </w:rPr>
      </w:pPr>
    </w:p>
    <w:p w14:paraId="682B1AA8" w14:textId="77777777" w:rsidR="005B54E6" w:rsidRPr="00FF7251" w:rsidRDefault="0070273E" w:rsidP="003B3391">
      <w:pPr>
        <w:numPr>
          <w:ilvl w:val="0"/>
          <w:numId w:val="1"/>
        </w:numPr>
        <w:spacing w:line="286" w:lineRule="exact"/>
        <w:ind w:hanging="278"/>
        <w:rPr>
          <w:rFonts w:ascii="游ゴシック Light" w:eastAsia="游ゴシック Light" w:hAnsi="游ゴシック Light" w:hint="default"/>
          <w:sz w:val="22"/>
        </w:rPr>
      </w:pPr>
      <w:r w:rsidRPr="00FF7251">
        <w:rPr>
          <w:rFonts w:ascii="游ゴシック Light" w:eastAsia="游ゴシック Light" w:hAnsi="游ゴシック Light"/>
          <w:sz w:val="22"/>
        </w:rPr>
        <w:t>受</w:t>
      </w:r>
      <w:r w:rsidR="00544C8C" w:rsidRPr="00FF7251">
        <w:rPr>
          <w:rFonts w:ascii="游ゴシック Light" w:eastAsia="游ゴシック Light" w:hAnsi="游ゴシック Light"/>
          <w:sz w:val="22"/>
        </w:rPr>
        <w:t>講を希望される方は</w:t>
      </w:r>
      <w:r w:rsidR="005B54E6" w:rsidRPr="00FF7251">
        <w:rPr>
          <w:rFonts w:ascii="游ゴシック Light" w:eastAsia="游ゴシック Light" w:hAnsi="游ゴシック Light"/>
          <w:sz w:val="22"/>
        </w:rPr>
        <w:t>、必要事項を記入のうえ、申込期限までに群馬県自然環境課へ郵送、FAX又は電子メール（kanshizen@pref.gunma.lg.jp）</w:t>
      </w:r>
      <w:r w:rsidR="00544C8C" w:rsidRPr="00FF7251">
        <w:rPr>
          <w:rFonts w:ascii="游ゴシック Light" w:eastAsia="游ゴシック Light" w:hAnsi="游ゴシック Light"/>
          <w:sz w:val="22"/>
        </w:rPr>
        <w:t>でお申し込みください。</w:t>
      </w:r>
    </w:p>
    <w:p w14:paraId="58AA85F2" w14:textId="77777777" w:rsidR="0070273E" w:rsidRPr="00FF7251" w:rsidRDefault="005B54E6" w:rsidP="003B3391">
      <w:pPr>
        <w:numPr>
          <w:ilvl w:val="0"/>
          <w:numId w:val="1"/>
        </w:numPr>
        <w:spacing w:line="286" w:lineRule="exact"/>
        <w:ind w:hanging="278"/>
        <w:rPr>
          <w:rFonts w:ascii="游ゴシック Light" w:eastAsia="游ゴシック Light" w:hAnsi="游ゴシック Light" w:hint="default"/>
          <w:sz w:val="22"/>
        </w:rPr>
      </w:pPr>
      <w:r w:rsidRPr="00FF7251">
        <w:rPr>
          <w:rFonts w:ascii="游ゴシック Light" w:eastAsia="游ゴシック Light" w:hAnsi="游ゴシック Light"/>
          <w:sz w:val="22"/>
        </w:rPr>
        <w:t>受講希望者多数の場合は</w:t>
      </w:r>
      <w:r w:rsidR="008D15B6">
        <w:rPr>
          <w:rFonts w:ascii="游ゴシック Light" w:eastAsia="游ゴシック Light" w:hAnsi="游ゴシック Light"/>
          <w:sz w:val="22"/>
        </w:rPr>
        <w:t>抽選</w:t>
      </w:r>
      <w:r w:rsidRPr="00FF7251">
        <w:rPr>
          <w:rFonts w:ascii="游ゴシック Light" w:eastAsia="游ゴシック Light" w:hAnsi="游ゴシック Light"/>
          <w:sz w:val="22"/>
        </w:rPr>
        <w:t>となりますのでご了承下さい。</w:t>
      </w:r>
    </w:p>
    <w:sectPr w:rsidR="0070273E" w:rsidRPr="00FF7251" w:rsidSect="00D0429E">
      <w:footnotePr>
        <w:numRestart w:val="eachPage"/>
      </w:footnotePr>
      <w:endnotePr>
        <w:numFmt w:val="decimal"/>
      </w:endnotePr>
      <w:pgSz w:w="11906" w:h="16838"/>
      <w:pgMar w:top="993" w:right="1080" w:bottom="851" w:left="1080" w:header="1134" w:footer="0" w:gutter="0"/>
      <w:cols w:space="720"/>
      <w:docGrid w:type="linesAndChars" w:linePitch="381" w:charSpace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3609" w14:textId="77777777" w:rsidR="002720B1" w:rsidRDefault="002720B1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6A40C563" w14:textId="77777777" w:rsidR="002720B1" w:rsidRDefault="002720B1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5D94" w14:textId="77777777" w:rsidR="002720B1" w:rsidRDefault="002720B1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12A61228" w14:textId="77777777" w:rsidR="002720B1" w:rsidRDefault="002720B1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6A"/>
    <w:multiLevelType w:val="hybridMultilevel"/>
    <w:tmpl w:val="47C4B29A"/>
    <w:lvl w:ilvl="0" w:tplc="E06C2148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31286"/>
    <w:multiLevelType w:val="hybridMultilevel"/>
    <w:tmpl w:val="BDD8C1E4"/>
    <w:lvl w:ilvl="0" w:tplc="32BA5D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66E28"/>
    <w:multiLevelType w:val="hybridMultilevel"/>
    <w:tmpl w:val="96302AB8"/>
    <w:lvl w:ilvl="0" w:tplc="C6F67F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278733">
    <w:abstractNumId w:val="1"/>
  </w:num>
  <w:num w:numId="2" w16cid:durableId="1013655346">
    <w:abstractNumId w:val="2"/>
  </w:num>
  <w:num w:numId="3" w16cid:durableId="117684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1128"/>
  <w:hyphenationZone w:val="0"/>
  <w:drawingGridHorizontalSpacing w:val="141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5B"/>
    <w:rsid w:val="0000121E"/>
    <w:rsid w:val="0006153D"/>
    <w:rsid w:val="00071637"/>
    <w:rsid w:val="00072704"/>
    <w:rsid w:val="000B2BF1"/>
    <w:rsid w:val="00111813"/>
    <w:rsid w:val="00126FCD"/>
    <w:rsid w:val="00197217"/>
    <w:rsid w:val="001B1BED"/>
    <w:rsid w:val="001B3A42"/>
    <w:rsid w:val="001B4517"/>
    <w:rsid w:val="001D03A6"/>
    <w:rsid w:val="001F1172"/>
    <w:rsid w:val="001F5918"/>
    <w:rsid w:val="00201375"/>
    <w:rsid w:val="0022315D"/>
    <w:rsid w:val="00245565"/>
    <w:rsid w:val="002720B1"/>
    <w:rsid w:val="002A52EF"/>
    <w:rsid w:val="0030415B"/>
    <w:rsid w:val="00326A86"/>
    <w:rsid w:val="003A0635"/>
    <w:rsid w:val="003A5505"/>
    <w:rsid w:val="003A6871"/>
    <w:rsid w:val="003B3391"/>
    <w:rsid w:val="00407DDC"/>
    <w:rsid w:val="00435E59"/>
    <w:rsid w:val="00461EE1"/>
    <w:rsid w:val="004861A6"/>
    <w:rsid w:val="00494E54"/>
    <w:rsid w:val="004B0AD9"/>
    <w:rsid w:val="00502A95"/>
    <w:rsid w:val="00544C8C"/>
    <w:rsid w:val="0057087C"/>
    <w:rsid w:val="00580108"/>
    <w:rsid w:val="005B54E6"/>
    <w:rsid w:val="005C54DE"/>
    <w:rsid w:val="005F5BA8"/>
    <w:rsid w:val="00640EB2"/>
    <w:rsid w:val="00653ADF"/>
    <w:rsid w:val="006A7992"/>
    <w:rsid w:val="006E1E8C"/>
    <w:rsid w:val="006F3E16"/>
    <w:rsid w:val="006F43FE"/>
    <w:rsid w:val="006F4BE3"/>
    <w:rsid w:val="0070273E"/>
    <w:rsid w:val="007D27A3"/>
    <w:rsid w:val="007E76E3"/>
    <w:rsid w:val="007F383F"/>
    <w:rsid w:val="00821B10"/>
    <w:rsid w:val="008915B9"/>
    <w:rsid w:val="008C4592"/>
    <w:rsid w:val="008D15B6"/>
    <w:rsid w:val="00941A88"/>
    <w:rsid w:val="00964B2E"/>
    <w:rsid w:val="00980A02"/>
    <w:rsid w:val="00991597"/>
    <w:rsid w:val="009C360E"/>
    <w:rsid w:val="009C5D65"/>
    <w:rsid w:val="009E4C38"/>
    <w:rsid w:val="009F45F3"/>
    <w:rsid w:val="00A0325A"/>
    <w:rsid w:val="00A33893"/>
    <w:rsid w:val="00A66C42"/>
    <w:rsid w:val="00A8010E"/>
    <w:rsid w:val="00A945D9"/>
    <w:rsid w:val="00AB76F2"/>
    <w:rsid w:val="00AD31EF"/>
    <w:rsid w:val="00B14462"/>
    <w:rsid w:val="00B31F47"/>
    <w:rsid w:val="00B76649"/>
    <w:rsid w:val="00BA373B"/>
    <w:rsid w:val="00BC633E"/>
    <w:rsid w:val="00C3487D"/>
    <w:rsid w:val="00C4610F"/>
    <w:rsid w:val="00C61BAC"/>
    <w:rsid w:val="00C6770F"/>
    <w:rsid w:val="00CD39ED"/>
    <w:rsid w:val="00CF0140"/>
    <w:rsid w:val="00D0429E"/>
    <w:rsid w:val="00D1269E"/>
    <w:rsid w:val="00D134DA"/>
    <w:rsid w:val="00DF2926"/>
    <w:rsid w:val="00E2277C"/>
    <w:rsid w:val="00E52870"/>
    <w:rsid w:val="00E92948"/>
    <w:rsid w:val="00F10F13"/>
    <w:rsid w:val="00F839C7"/>
    <w:rsid w:val="00F95192"/>
    <w:rsid w:val="00FB03C4"/>
    <w:rsid w:val="00FC5A04"/>
    <w:rsid w:val="00FE3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39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1597"/>
    <w:rPr>
      <w:rFonts w:ascii="Times New Roman" w:hAnsi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91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1597"/>
    <w:rPr>
      <w:rFonts w:ascii="Times New Roman" w:hAnsi="Times New Roman"/>
      <w:color w:val="000000"/>
      <w:sz w:val="28"/>
    </w:rPr>
  </w:style>
  <w:style w:type="character" w:styleId="a7">
    <w:name w:val="Hyperlink"/>
    <w:uiPriority w:val="99"/>
    <w:unhideWhenUsed/>
    <w:rsid w:val="005B54E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407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12669-A86A-433D-8D73-EFB1B9553181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2.xml><?xml version="1.0" encoding="utf-8"?>
<ds:datastoreItem xmlns:ds="http://schemas.openxmlformats.org/officeDocument/2006/customXml" ds:itemID="{A7282F24-80C8-4115-87E4-A4DC57CB8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0DA6A-0802-4200-8441-C2C62C76F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2024-12-09T02:01:00Z</dcterms:created>
  <dcterms:modified xsi:type="dcterms:W3CDTF">2024-12-12T02:16:00Z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