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B62D" w14:textId="259CFA56" w:rsidR="00655053" w:rsidRPr="006E68EC" w:rsidRDefault="00CB4C66" w:rsidP="00655053">
      <w:pPr>
        <w:pStyle w:val="Default"/>
        <w:jc w:val="center"/>
        <w:rPr>
          <w:rFonts w:ascii="ＭＳ ゴシック" w:eastAsia="ＭＳ ゴシック" w:hAnsi="ＭＳ ゴシック"/>
          <w:color w:val="000000" w:themeColor="text1"/>
          <w:szCs w:val="21"/>
        </w:rPr>
      </w:pPr>
      <w:bookmarkStart w:id="0" w:name="_GoBack"/>
      <w:bookmarkEnd w:id="0"/>
      <w:r>
        <w:rPr>
          <w:rFonts w:ascii="ＭＳ ゴシック" w:eastAsia="ＭＳ ゴシック" w:hAnsi="ＭＳ ゴシック" w:hint="eastAsia"/>
          <w:szCs w:val="21"/>
        </w:rPr>
        <w:t>令和</w:t>
      </w:r>
      <w:r w:rsidR="00916706" w:rsidRPr="006E68EC">
        <w:rPr>
          <w:rFonts w:ascii="ＭＳ ゴシック" w:eastAsia="ＭＳ ゴシック" w:hAnsi="ＭＳ ゴシック" w:hint="eastAsia"/>
          <w:color w:val="000000" w:themeColor="text1"/>
          <w:szCs w:val="21"/>
        </w:rPr>
        <w:t>６</w:t>
      </w:r>
      <w:r w:rsidRPr="006E68EC">
        <w:rPr>
          <w:rFonts w:ascii="ＭＳ ゴシック" w:eastAsia="ＭＳ ゴシック" w:hAnsi="ＭＳ ゴシック" w:hint="eastAsia"/>
          <w:color w:val="000000" w:themeColor="text1"/>
          <w:szCs w:val="21"/>
        </w:rPr>
        <w:t>年度</w:t>
      </w:r>
      <w:r w:rsidR="00655053" w:rsidRPr="006E68EC">
        <w:rPr>
          <w:rFonts w:ascii="ＭＳ ゴシック" w:eastAsia="ＭＳ ゴシック" w:hAnsi="ＭＳ ゴシック" w:hint="eastAsia"/>
          <w:color w:val="000000" w:themeColor="text1"/>
          <w:szCs w:val="21"/>
        </w:rPr>
        <w:t>群馬県フリースクール等支援事業補助金交付要綱</w:t>
      </w:r>
    </w:p>
    <w:p w14:paraId="578E0047" w14:textId="77777777" w:rsidR="00655053" w:rsidRPr="006E68EC" w:rsidRDefault="00655053" w:rsidP="00655053">
      <w:pPr>
        <w:pStyle w:val="Default"/>
        <w:jc w:val="center"/>
        <w:rPr>
          <w:rFonts w:ascii="ＭＳ ゴシック" w:eastAsia="ＭＳ ゴシック" w:hAnsi="ＭＳ ゴシック"/>
          <w:color w:val="000000" w:themeColor="text1"/>
          <w:sz w:val="21"/>
          <w:szCs w:val="21"/>
        </w:rPr>
      </w:pPr>
    </w:p>
    <w:p w14:paraId="0636A63B" w14:textId="77777777" w:rsidR="00655053" w:rsidRPr="006E68EC" w:rsidRDefault="00655053" w:rsidP="00655053">
      <w:pPr>
        <w:pStyle w:val="Default"/>
        <w:rPr>
          <w:rFonts w:ascii="ＭＳ ゴシック" w:eastAsia="ＭＳ ゴシック" w:hAnsi="ＭＳ ゴシック"/>
          <w:color w:val="000000" w:themeColor="text1"/>
          <w:sz w:val="21"/>
          <w:szCs w:val="21"/>
        </w:rPr>
      </w:pPr>
      <w:r w:rsidRPr="006E68EC">
        <w:rPr>
          <w:rFonts w:ascii="ＭＳ ゴシック" w:eastAsia="ＭＳ ゴシック" w:hAnsi="ＭＳ ゴシック" w:hint="eastAsia"/>
          <w:color w:val="000000" w:themeColor="text1"/>
          <w:sz w:val="21"/>
          <w:szCs w:val="21"/>
        </w:rPr>
        <w:t>（通則）</w:t>
      </w:r>
      <w:r w:rsidRPr="006E68EC">
        <w:rPr>
          <w:rFonts w:ascii="ＭＳ ゴシック" w:eastAsia="ＭＳ ゴシック" w:hAnsi="ＭＳ ゴシック"/>
          <w:color w:val="000000" w:themeColor="text1"/>
          <w:sz w:val="21"/>
          <w:szCs w:val="21"/>
        </w:rPr>
        <w:t xml:space="preserve"> </w:t>
      </w:r>
    </w:p>
    <w:p w14:paraId="3107F270" w14:textId="4A2E8667" w:rsidR="00CB4C66" w:rsidRPr="006E68EC" w:rsidRDefault="00CB4C66" w:rsidP="00A1050F">
      <w:pPr>
        <w:pStyle w:val="Default"/>
        <w:numPr>
          <w:ilvl w:val="0"/>
          <w:numId w:val="1"/>
        </w:numPr>
        <w:rPr>
          <w:rFonts w:ascii="ＭＳ ゴシック" w:eastAsia="ＭＳ ゴシック" w:hAnsi="ＭＳ ゴシック"/>
          <w:color w:val="000000" w:themeColor="text1"/>
          <w:sz w:val="21"/>
          <w:szCs w:val="21"/>
        </w:rPr>
      </w:pPr>
      <w:r w:rsidRPr="006E68EC">
        <w:rPr>
          <w:rFonts w:ascii="ＭＳ ゴシック" w:eastAsia="ＭＳ ゴシック" w:hAnsi="ＭＳ ゴシック" w:hint="eastAsia"/>
          <w:color w:val="000000" w:themeColor="text1"/>
          <w:sz w:val="21"/>
          <w:szCs w:val="21"/>
        </w:rPr>
        <w:t>令和</w:t>
      </w:r>
      <w:r w:rsidR="00916706" w:rsidRPr="006E68EC">
        <w:rPr>
          <w:rFonts w:ascii="ＭＳ ゴシック" w:eastAsia="ＭＳ ゴシック" w:hAnsi="ＭＳ ゴシック" w:hint="eastAsia"/>
          <w:color w:val="000000" w:themeColor="text1"/>
          <w:sz w:val="21"/>
          <w:szCs w:val="21"/>
        </w:rPr>
        <w:t>６</w:t>
      </w:r>
      <w:r w:rsidRPr="006E68EC">
        <w:rPr>
          <w:rFonts w:ascii="ＭＳ ゴシック" w:eastAsia="ＭＳ ゴシック" w:hAnsi="ＭＳ ゴシック" w:hint="eastAsia"/>
          <w:color w:val="000000" w:themeColor="text1"/>
          <w:sz w:val="21"/>
          <w:szCs w:val="21"/>
        </w:rPr>
        <w:t>年度</w:t>
      </w:r>
      <w:r w:rsidR="00655053" w:rsidRPr="006E68EC">
        <w:rPr>
          <w:rFonts w:ascii="ＭＳ ゴシック" w:eastAsia="ＭＳ ゴシック" w:hAnsi="ＭＳ ゴシック" w:hint="eastAsia"/>
          <w:color w:val="000000" w:themeColor="text1"/>
          <w:sz w:val="21"/>
          <w:szCs w:val="21"/>
        </w:rPr>
        <w:t>群馬県フリースクール等支援事業補助金（以下「補助金」という。）</w:t>
      </w:r>
    </w:p>
    <w:p w14:paraId="5EA58F59" w14:textId="18EC827D" w:rsidR="00655053" w:rsidRPr="009C7148" w:rsidRDefault="00655053" w:rsidP="00CB4C66">
      <w:pPr>
        <w:pStyle w:val="Default"/>
        <w:ind w:leftChars="100" w:left="210"/>
        <w:rPr>
          <w:rFonts w:ascii="ＭＳ ゴシック" w:eastAsia="ＭＳ ゴシック" w:hAnsi="ＭＳ ゴシック"/>
          <w:color w:val="auto"/>
          <w:sz w:val="21"/>
          <w:szCs w:val="21"/>
        </w:rPr>
      </w:pPr>
      <w:r w:rsidRPr="006E68EC">
        <w:rPr>
          <w:rFonts w:ascii="ＭＳ ゴシック" w:eastAsia="ＭＳ ゴシック" w:hAnsi="ＭＳ ゴシック" w:hint="eastAsia"/>
          <w:color w:val="000000" w:themeColor="text1"/>
          <w:sz w:val="21"/>
          <w:szCs w:val="21"/>
        </w:rPr>
        <w:t>の交付については</w:t>
      </w:r>
      <w:r w:rsidRPr="009C7148">
        <w:rPr>
          <w:rFonts w:ascii="ＭＳ ゴシック" w:eastAsia="ＭＳ ゴシック" w:hAnsi="ＭＳ ゴシック" w:hint="eastAsia"/>
          <w:color w:val="auto"/>
          <w:sz w:val="21"/>
          <w:szCs w:val="21"/>
        </w:rPr>
        <w:t>、群馬県補助金等</w:t>
      </w:r>
      <w:r w:rsidR="00D6202A" w:rsidRPr="009C7148">
        <w:rPr>
          <w:rFonts w:ascii="ＭＳ ゴシック" w:eastAsia="ＭＳ ゴシック" w:hAnsi="ＭＳ ゴシック" w:hint="eastAsia"/>
          <w:color w:val="auto"/>
          <w:sz w:val="21"/>
          <w:szCs w:val="21"/>
        </w:rPr>
        <w:t>に関する規則</w:t>
      </w:r>
      <w:r w:rsidRPr="009C7148">
        <w:rPr>
          <w:rFonts w:ascii="ＭＳ ゴシック" w:eastAsia="ＭＳ ゴシック" w:hAnsi="ＭＳ ゴシック" w:hint="eastAsia"/>
          <w:color w:val="auto"/>
          <w:sz w:val="21"/>
          <w:szCs w:val="21"/>
        </w:rPr>
        <w:t>（昭和３</w:t>
      </w:r>
      <w:r w:rsidR="00D6202A" w:rsidRPr="009C7148">
        <w:rPr>
          <w:rFonts w:ascii="ＭＳ ゴシック" w:eastAsia="ＭＳ ゴシック" w:hAnsi="ＭＳ ゴシック" w:hint="eastAsia"/>
          <w:color w:val="auto"/>
          <w:sz w:val="21"/>
          <w:szCs w:val="21"/>
        </w:rPr>
        <w:t>１</w:t>
      </w:r>
      <w:r w:rsidRPr="009C7148">
        <w:rPr>
          <w:rFonts w:ascii="ＭＳ ゴシック" w:eastAsia="ＭＳ ゴシック" w:hAnsi="ＭＳ ゴシック" w:hint="eastAsia"/>
          <w:color w:val="auto"/>
          <w:sz w:val="21"/>
          <w:szCs w:val="21"/>
        </w:rPr>
        <w:t>年</w:t>
      </w:r>
      <w:r w:rsidR="00D6202A" w:rsidRPr="009C7148">
        <w:rPr>
          <w:rFonts w:ascii="ＭＳ ゴシック" w:eastAsia="ＭＳ ゴシック" w:hAnsi="ＭＳ ゴシック" w:hint="eastAsia"/>
          <w:color w:val="auto"/>
          <w:sz w:val="21"/>
          <w:szCs w:val="21"/>
        </w:rPr>
        <w:t>群馬</w:t>
      </w:r>
      <w:r w:rsidRPr="009C7148">
        <w:rPr>
          <w:rFonts w:ascii="ＭＳ ゴシック" w:eastAsia="ＭＳ ゴシック" w:hAnsi="ＭＳ ゴシック" w:hint="eastAsia"/>
          <w:color w:val="auto"/>
          <w:sz w:val="21"/>
          <w:szCs w:val="21"/>
        </w:rPr>
        <w:t>県規則第</w:t>
      </w:r>
      <w:r w:rsidR="00D6202A" w:rsidRPr="009C7148">
        <w:rPr>
          <w:rFonts w:ascii="ＭＳ ゴシック" w:eastAsia="ＭＳ ゴシック" w:hAnsi="ＭＳ ゴシック" w:hint="eastAsia"/>
          <w:color w:val="auto"/>
          <w:sz w:val="21"/>
          <w:szCs w:val="21"/>
        </w:rPr>
        <w:t>６８</w:t>
      </w:r>
      <w:r w:rsidRPr="009C7148">
        <w:rPr>
          <w:rFonts w:ascii="ＭＳ ゴシック" w:eastAsia="ＭＳ ゴシック" w:hAnsi="ＭＳ ゴシック" w:hint="eastAsia"/>
          <w:color w:val="auto"/>
          <w:sz w:val="21"/>
          <w:szCs w:val="21"/>
        </w:rPr>
        <w:t>号。以下「規則」という。）の規定によるほか、この要綱に定めるところによる。</w:t>
      </w:r>
      <w:r w:rsidRPr="009C7148">
        <w:rPr>
          <w:rFonts w:ascii="ＭＳ ゴシック" w:eastAsia="ＭＳ ゴシック" w:hAnsi="ＭＳ ゴシック"/>
          <w:color w:val="auto"/>
          <w:sz w:val="21"/>
          <w:szCs w:val="21"/>
        </w:rPr>
        <w:t xml:space="preserve"> </w:t>
      </w:r>
    </w:p>
    <w:p w14:paraId="53428107" w14:textId="77777777" w:rsidR="004E19EE" w:rsidRPr="009C7148" w:rsidRDefault="004E19EE" w:rsidP="00655053">
      <w:pPr>
        <w:pStyle w:val="Default"/>
        <w:rPr>
          <w:rFonts w:ascii="ＭＳ ゴシック" w:eastAsia="ＭＳ ゴシック" w:hAnsi="ＭＳ ゴシック"/>
          <w:color w:val="auto"/>
          <w:sz w:val="21"/>
          <w:szCs w:val="21"/>
        </w:rPr>
      </w:pPr>
    </w:p>
    <w:p w14:paraId="10792A4B" w14:textId="5FDA42D3" w:rsidR="00655053" w:rsidRPr="009C7148" w:rsidRDefault="00655053"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（交付の目的）</w:t>
      </w:r>
      <w:r w:rsidRPr="009C7148">
        <w:rPr>
          <w:rFonts w:ascii="ＭＳ ゴシック" w:eastAsia="ＭＳ ゴシック" w:hAnsi="ＭＳ ゴシック"/>
          <w:color w:val="auto"/>
          <w:sz w:val="21"/>
          <w:szCs w:val="21"/>
        </w:rPr>
        <w:t xml:space="preserve"> </w:t>
      </w:r>
    </w:p>
    <w:p w14:paraId="7BB8DFC1" w14:textId="77777777" w:rsidR="00010482" w:rsidRPr="009C7148" w:rsidRDefault="000422A5" w:rsidP="00010482">
      <w:pPr>
        <w:pStyle w:val="Default"/>
        <w:numPr>
          <w:ilvl w:val="0"/>
          <w:numId w:val="1"/>
        </w:numPr>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この補助金は、</w:t>
      </w:r>
      <w:r w:rsidR="00010482" w:rsidRPr="009C7148">
        <w:rPr>
          <w:rFonts w:ascii="ＭＳ ゴシック" w:eastAsia="ＭＳ ゴシック" w:hAnsi="ＭＳ ゴシック" w:cs="ＭＳ明朝" w:hint="eastAsia"/>
          <w:color w:val="auto"/>
          <w:sz w:val="21"/>
          <w:szCs w:val="21"/>
        </w:rPr>
        <w:t>不登校児童生徒等への学習支援や居場所づくりなどの支援を充実</w:t>
      </w:r>
    </w:p>
    <w:p w14:paraId="13583460" w14:textId="13D6FF92" w:rsidR="00655053" w:rsidRPr="009C7148" w:rsidRDefault="00010482" w:rsidP="00611DCD">
      <w:pPr>
        <w:pStyle w:val="Default"/>
        <w:ind w:firstLineChars="100" w:firstLine="210"/>
        <w:rPr>
          <w:rFonts w:ascii="ＭＳ ゴシック" w:eastAsia="ＭＳ ゴシック" w:hAnsi="ＭＳ ゴシック"/>
          <w:color w:val="auto"/>
          <w:sz w:val="21"/>
          <w:szCs w:val="21"/>
        </w:rPr>
      </w:pPr>
      <w:r w:rsidRPr="009C7148">
        <w:rPr>
          <w:rFonts w:ascii="ＭＳ ゴシック" w:eastAsia="ＭＳ ゴシック" w:hAnsi="ＭＳ ゴシック" w:cs="ＭＳ明朝" w:hint="eastAsia"/>
          <w:color w:val="auto"/>
          <w:sz w:val="21"/>
          <w:szCs w:val="21"/>
        </w:rPr>
        <w:t>し、児童生徒が自ら社会とつながろうとする力を高められるよう、フリースクール等（以下、「施設」という。）に対する事業費補助を実施することを目的とする。</w:t>
      </w:r>
    </w:p>
    <w:p w14:paraId="44573007" w14:textId="3E0C2931" w:rsidR="004E19EE" w:rsidRPr="009C7148" w:rsidRDefault="00655053" w:rsidP="00A1050F">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２</w:t>
      </w:r>
      <w:r w:rsidR="00A1050F"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この要綱において「</w:t>
      </w:r>
      <w:r w:rsidR="004E19EE" w:rsidRPr="009C7148">
        <w:rPr>
          <w:rFonts w:ascii="ＭＳ ゴシック" w:eastAsia="ＭＳ ゴシック" w:hAnsi="ＭＳ ゴシック" w:hint="eastAsia"/>
          <w:color w:val="auto"/>
          <w:sz w:val="21"/>
          <w:szCs w:val="21"/>
        </w:rPr>
        <w:t>不登校</w:t>
      </w:r>
      <w:r w:rsidRPr="009C7148">
        <w:rPr>
          <w:rFonts w:ascii="ＭＳ ゴシック" w:eastAsia="ＭＳ ゴシック" w:hAnsi="ＭＳ ゴシック" w:hint="eastAsia"/>
          <w:color w:val="auto"/>
          <w:sz w:val="21"/>
          <w:szCs w:val="21"/>
        </w:rPr>
        <w:t>児童生徒</w:t>
      </w:r>
      <w:r w:rsidR="004E19EE" w:rsidRPr="009C7148">
        <w:rPr>
          <w:rFonts w:ascii="ＭＳ ゴシック" w:eastAsia="ＭＳ ゴシック" w:hAnsi="ＭＳ ゴシック" w:hint="eastAsia"/>
          <w:color w:val="auto"/>
          <w:sz w:val="21"/>
          <w:szCs w:val="21"/>
        </w:rPr>
        <w:t>等</w:t>
      </w:r>
      <w:r w:rsidRPr="009C7148">
        <w:rPr>
          <w:rFonts w:ascii="ＭＳ ゴシック" w:eastAsia="ＭＳ ゴシック" w:hAnsi="ＭＳ ゴシック" w:hint="eastAsia"/>
          <w:color w:val="auto"/>
          <w:sz w:val="21"/>
          <w:szCs w:val="21"/>
        </w:rPr>
        <w:t>」とは、県内の小学校、中学校、義務教育学校、中等教育学校の前期課程、特別支援学校の小学部及び中学部に在籍してい</w:t>
      </w:r>
      <w:r w:rsidRPr="006E68EC">
        <w:rPr>
          <w:rFonts w:ascii="ＭＳ ゴシック" w:eastAsia="ＭＳ ゴシック" w:hAnsi="ＭＳ ゴシック" w:hint="eastAsia"/>
          <w:color w:val="000000" w:themeColor="text1"/>
          <w:sz w:val="21"/>
          <w:szCs w:val="21"/>
        </w:rPr>
        <w:t>る</w:t>
      </w:r>
      <w:r w:rsidR="00916706" w:rsidRPr="006E68EC">
        <w:rPr>
          <w:rFonts w:ascii="ＭＳ ゴシック" w:eastAsia="ＭＳ ゴシック" w:hAnsi="ＭＳ ゴシック" w:hint="eastAsia"/>
          <w:color w:val="000000" w:themeColor="text1"/>
          <w:sz w:val="21"/>
          <w:szCs w:val="21"/>
        </w:rPr>
        <w:t>不登校の</w:t>
      </w:r>
      <w:r w:rsidRPr="006E68EC">
        <w:rPr>
          <w:rFonts w:ascii="ＭＳ ゴシック" w:eastAsia="ＭＳ ゴシック" w:hAnsi="ＭＳ ゴシック" w:hint="eastAsia"/>
          <w:color w:val="000000" w:themeColor="text1"/>
          <w:sz w:val="21"/>
          <w:szCs w:val="21"/>
        </w:rPr>
        <w:t>児童生徒</w:t>
      </w:r>
      <w:r w:rsidR="00EC2E7D" w:rsidRPr="006E68EC">
        <w:rPr>
          <w:rFonts w:ascii="ＭＳ ゴシック" w:eastAsia="ＭＳ ゴシック" w:hAnsi="ＭＳ ゴシック" w:hint="eastAsia"/>
          <w:color w:val="000000" w:themeColor="text1"/>
          <w:sz w:val="21"/>
          <w:szCs w:val="21"/>
        </w:rPr>
        <w:t>をいう</w:t>
      </w:r>
      <w:r w:rsidR="00EC2E7D" w:rsidRPr="009C7148">
        <w:rPr>
          <w:rFonts w:ascii="ＭＳ ゴシック" w:eastAsia="ＭＳ ゴシック" w:hAnsi="ＭＳ ゴシック" w:hint="eastAsia"/>
          <w:color w:val="auto"/>
          <w:sz w:val="21"/>
          <w:szCs w:val="21"/>
        </w:rPr>
        <w:t>。ただし、</w:t>
      </w:r>
      <w:r w:rsidR="004E19EE" w:rsidRPr="009C7148">
        <w:rPr>
          <w:rFonts w:ascii="ＭＳ ゴシック" w:eastAsia="ＭＳ ゴシック" w:hAnsi="ＭＳ ゴシック" w:hint="eastAsia"/>
          <w:color w:val="auto"/>
          <w:sz w:val="21"/>
          <w:szCs w:val="21"/>
        </w:rPr>
        <w:t>高等学校等の不登校生徒及び学校等に在籍していない</w:t>
      </w:r>
      <w:r w:rsidR="00CB4C66">
        <w:rPr>
          <w:rFonts w:ascii="ＭＳ ゴシック" w:eastAsia="ＭＳ ゴシック" w:hAnsi="ＭＳ ゴシック" w:hint="eastAsia"/>
          <w:color w:val="auto"/>
          <w:sz w:val="21"/>
          <w:szCs w:val="21"/>
        </w:rPr>
        <w:t>１８</w:t>
      </w:r>
      <w:r w:rsidR="004E19EE" w:rsidRPr="009C7148">
        <w:rPr>
          <w:rFonts w:ascii="ＭＳ ゴシック" w:eastAsia="ＭＳ ゴシック" w:hAnsi="ＭＳ ゴシック" w:hint="eastAsia"/>
          <w:color w:val="auto"/>
          <w:sz w:val="21"/>
          <w:szCs w:val="21"/>
        </w:rPr>
        <w:t>歳未満の青少年</w:t>
      </w:r>
      <w:r w:rsidR="00EC2E7D" w:rsidRPr="009C7148">
        <w:rPr>
          <w:rFonts w:ascii="ＭＳ ゴシック" w:eastAsia="ＭＳ ゴシック" w:hAnsi="ＭＳ ゴシック" w:hint="eastAsia"/>
          <w:color w:val="auto"/>
          <w:sz w:val="21"/>
          <w:szCs w:val="21"/>
        </w:rPr>
        <w:t>も</w:t>
      </w:r>
      <w:r w:rsidR="00F367D8" w:rsidRPr="009C7148">
        <w:rPr>
          <w:rFonts w:ascii="ＭＳ ゴシック" w:eastAsia="ＭＳ ゴシック" w:hAnsi="ＭＳ ゴシック" w:hint="eastAsia"/>
          <w:color w:val="auto"/>
          <w:sz w:val="21"/>
          <w:szCs w:val="21"/>
        </w:rPr>
        <w:t>対象から除外しない。</w:t>
      </w:r>
    </w:p>
    <w:p w14:paraId="455A186E" w14:textId="77777777" w:rsidR="006B7035" w:rsidRPr="009C7148" w:rsidRDefault="006B7035" w:rsidP="006B7035">
      <w:pPr>
        <w:pStyle w:val="Default"/>
        <w:rPr>
          <w:rFonts w:ascii="ＭＳ ゴシック" w:eastAsia="ＭＳ ゴシック" w:hAnsi="ＭＳ ゴシック"/>
          <w:color w:val="auto"/>
          <w:sz w:val="21"/>
          <w:szCs w:val="21"/>
        </w:rPr>
      </w:pPr>
    </w:p>
    <w:p w14:paraId="42BC956C" w14:textId="77777777" w:rsidR="006B7035" w:rsidRPr="009C7148" w:rsidRDefault="006B7035"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color w:val="auto"/>
          <w:sz w:val="21"/>
          <w:szCs w:val="21"/>
        </w:rPr>
        <w:t>（補助事業）</w:t>
      </w:r>
    </w:p>
    <w:p w14:paraId="47D76C6C" w14:textId="77777777" w:rsidR="006B7035" w:rsidRPr="009C7148" w:rsidRDefault="006B7035"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color w:val="auto"/>
          <w:sz w:val="21"/>
          <w:szCs w:val="21"/>
        </w:rPr>
        <w:t xml:space="preserve"> 第３条</w:t>
      </w:r>
      <w:r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color w:val="auto"/>
          <w:sz w:val="21"/>
          <w:szCs w:val="21"/>
        </w:rPr>
        <w:t>この補助金の対象となる事業は、次に掲げる事業とする。</w:t>
      </w:r>
    </w:p>
    <w:p w14:paraId="677709D2" w14:textId="77777777" w:rsidR="006B7035" w:rsidRPr="009C7148" w:rsidRDefault="006B7035"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color w:val="auto"/>
          <w:sz w:val="21"/>
          <w:szCs w:val="21"/>
        </w:rPr>
        <w:t xml:space="preserve"> （１）</w:t>
      </w:r>
      <w:r w:rsidRPr="009C7148">
        <w:rPr>
          <w:rFonts w:ascii="ＭＳ ゴシック" w:eastAsia="ＭＳ ゴシック" w:hAnsi="ＭＳ ゴシック" w:hint="eastAsia"/>
          <w:color w:val="auto"/>
          <w:sz w:val="21"/>
          <w:szCs w:val="21"/>
        </w:rPr>
        <w:t>基本枠</w:t>
      </w:r>
    </w:p>
    <w:p w14:paraId="39DDF209" w14:textId="48A16C54" w:rsidR="00655053" w:rsidRPr="009C7148" w:rsidRDefault="006B7035"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color w:val="auto"/>
          <w:sz w:val="21"/>
          <w:szCs w:val="21"/>
        </w:rPr>
        <w:t xml:space="preserve"> （２）</w:t>
      </w:r>
      <w:r w:rsidRPr="009C7148">
        <w:rPr>
          <w:rFonts w:ascii="ＭＳ ゴシック" w:eastAsia="ＭＳ ゴシック" w:hAnsi="ＭＳ ゴシック" w:hint="eastAsia"/>
          <w:color w:val="auto"/>
          <w:sz w:val="21"/>
          <w:szCs w:val="21"/>
        </w:rPr>
        <w:t>上乗せ支援枠</w:t>
      </w:r>
      <w:r w:rsidR="00655053" w:rsidRPr="009C7148">
        <w:rPr>
          <w:rFonts w:ascii="ＭＳ ゴシック" w:eastAsia="ＭＳ ゴシック" w:hAnsi="ＭＳ ゴシック"/>
          <w:color w:val="auto"/>
          <w:sz w:val="21"/>
          <w:szCs w:val="21"/>
        </w:rPr>
        <w:t xml:space="preserve"> </w:t>
      </w:r>
    </w:p>
    <w:p w14:paraId="6190A5AC" w14:textId="652C74B4" w:rsidR="00655053" w:rsidRPr="009C7148" w:rsidRDefault="003B2F05" w:rsidP="003B2F05">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 xml:space="preserve">２　</w:t>
      </w:r>
      <w:r w:rsidRPr="009C7148">
        <w:rPr>
          <w:rFonts w:ascii="ＭＳ ゴシック" w:eastAsia="ＭＳ ゴシック" w:hAnsi="ＭＳ ゴシック"/>
          <w:color w:val="auto"/>
          <w:sz w:val="21"/>
          <w:szCs w:val="21"/>
        </w:rPr>
        <w:t>前項第１号に掲げる「</w:t>
      </w:r>
      <w:r w:rsidRPr="009C7148">
        <w:rPr>
          <w:rFonts w:ascii="ＭＳ ゴシック" w:eastAsia="ＭＳ ゴシック" w:hAnsi="ＭＳ ゴシック" w:hint="eastAsia"/>
          <w:color w:val="auto"/>
          <w:sz w:val="21"/>
          <w:szCs w:val="21"/>
        </w:rPr>
        <w:t>基本枠</w:t>
      </w:r>
      <w:r w:rsidRPr="009C7148">
        <w:rPr>
          <w:rFonts w:ascii="ＭＳ ゴシック" w:eastAsia="ＭＳ ゴシック" w:hAnsi="ＭＳ ゴシック"/>
          <w:color w:val="auto"/>
          <w:sz w:val="21"/>
          <w:szCs w:val="21"/>
        </w:rPr>
        <w:t>」</w:t>
      </w:r>
      <w:r w:rsidRPr="009C7148">
        <w:rPr>
          <w:rFonts w:ascii="ＭＳ ゴシック" w:eastAsia="ＭＳ ゴシック" w:hAnsi="ＭＳ ゴシック" w:hint="eastAsia"/>
          <w:color w:val="auto"/>
          <w:sz w:val="21"/>
          <w:szCs w:val="21"/>
        </w:rPr>
        <w:t>の対象となる施設</w:t>
      </w:r>
      <w:r w:rsidRPr="009C7148">
        <w:rPr>
          <w:rFonts w:ascii="ＭＳ ゴシック" w:eastAsia="ＭＳ ゴシック" w:hAnsi="ＭＳ ゴシック"/>
          <w:color w:val="auto"/>
          <w:sz w:val="21"/>
          <w:szCs w:val="21"/>
        </w:rPr>
        <w:t>は、次に掲げる要件を全て満たす</w:t>
      </w:r>
      <w:r w:rsidRPr="009C7148">
        <w:rPr>
          <w:rFonts w:ascii="ＭＳ ゴシック" w:eastAsia="ＭＳ ゴシック" w:hAnsi="ＭＳ ゴシック" w:hint="eastAsia"/>
          <w:color w:val="auto"/>
          <w:sz w:val="21"/>
          <w:szCs w:val="21"/>
        </w:rPr>
        <w:t>もの</w:t>
      </w:r>
      <w:r w:rsidRPr="009C7148">
        <w:rPr>
          <w:rFonts w:ascii="ＭＳ ゴシック" w:eastAsia="ＭＳ ゴシック" w:hAnsi="ＭＳ ゴシック"/>
          <w:color w:val="auto"/>
          <w:sz w:val="21"/>
          <w:szCs w:val="21"/>
        </w:rPr>
        <w:t>とする。</w:t>
      </w:r>
      <w:r w:rsidR="00655053" w:rsidRPr="009C7148">
        <w:rPr>
          <w:rFonts w:ascii="ＭＳ ゴシック" w:eastAsia="ＭＳ ゴシック" w:hAnsi="ＭＳ ゴシック"/>
          <w:color w:val="auto"/>
          <w:sz w:val="21"/>
          <w:szCs w:val="21"/>
        </w:rPr>
        <w:t xml:space="preserve"> </w:t>
      </w:r>
    </w:p>
    <w:p w14:paraId="489F9BCE" w14:textId="2E290009" w:rsidR="008527D3" w:rsidRPr="009C7148" w:rsidRDefault="008527D3" w:rsidP="008527D3">
      <w:pPr>
        <w:pStyle w:val="Default"/>
        <w:numPr>
          <w:ilvl w:val="0"/>
          <w:numId w:val="2"/>
        </w:numPr>
        <w:rPr>
          <w:rFonts w:ascii="ＭＳ ゴシック" w:eastAsia="ＭＳ ゴシック" w:hAnsi="ＭＳ ゴシック" w:cs="ＭＳ明朝"/>
          <w:color w:val="auto"/>
          <w:sz w:val="21"/>
        </w:rPr>
      </w:pPr>
      <w:r w:rsidRPr="009C7148">
        <w:rPr>
          <w:rFonts w:ascii="ＭＳ ゴシック" w:eastAsia="ＭＳ ゴシック" w:hAnsi="ＭＳ ゴシック" w:cs="ＭＳ明朝" w:hint="eastAsia"/>
          <w:color w:val="auto"/>
          <w:sz w:val="21"/>
        </w:rPr>
        <w:t>県内に所在していること（オンラインのみの事業形態も可とする）</w:t>
      </w:r>
    </w:p>
    <w:p w14:paraId="589F7EC4" w14:textId="65676BF1" w:rsidR="008527D3" w:rsidRPr="009C7148" w:rsidRDefault="008527D3" w:rsidP="008527D3">
      <w:pPr>
        <w:pStyle w:val="Default"/>
        <w:numPr>
          <w:ilvl w:val="0"/>
          <w:numId w:val="2"/>
        </w:numPr>
        <w:rPr>
          <w:rFonts w:ascii="ＭＳ ゴシック" w:eastAsia="ＭＳ ゴシック" w:hAnsi="ＭＳ ゴシック"/>
          <w:color w:val="auto"/>
          <w:sz w:val="20"/>
          <w:szCs w:val="21"/>
        </w:rPr>
      </w:pPr>
      <w:r w:rsidRPr="009C7148">
        <w:rPr>
          <w:rFonts w:ascii="ＭＳ ゴシック" w:eastAsia="ＭＳ ゴシック" w:hAnsi="ＭＳ ゴシック" w:cs="ＭＳ明朝" w:hint="eastAsia"/>
          <w:color w:val="auto"/>
          <w:sz w:val="21"/>
        </w:rPr>
        <w:t>不登校児童生徒等に対する相談・支援を行うことを主たる目的としてい</w:t>
      </w:r>
      <w:r w:rsidRPr="009C7148">
        <w:rPr>
          <w:rFonts w:ascii="ＭＳ ゴシック" w:eastAsia="ＭＳ ゴシック" w:hAnsi="ＭＳ ゴシック" w:cs="ＭＳ明朝" w:hint="eastAsia"/>
          <w:color w:val="auto"/>
          <w:sz w:val="21"/>
          <w:szCs w:val="21"/>
        </w:rPr>
        <w:t>ること</w:t>
      </w:r>
    </w:p>
    <w:p w14:paraId="52C4BB6B" w14:textId="6056CEDC" w:rsidR="008527D3" w:rsidRPr="009C7148" w:rsidRDefault="008527D3" w:rsidP="008527D3">
      <w:pPr>
        <w:pStyle w:val="a9"/>
        <w:numPr>
          <w:ilvl w:val="0"/>
          <w:numId w:val="2"/>
        </w:numPr>
        <w:autoSpaceDE w:val="0"/>
        <w:autoSpaceDN w:val="0"/>
        <w:adjustRightInd w:val="0"/>
        <w:ind w:leftChars="0"/>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不登校児童生徒等への相談・支援体制が明示されていること</w:t>
      </w:r>
    </w:p>
    <w:p w14:paraId="0B78F2B2" w14:textId="77777777" w:rsidR="008527D3" w:rsidRPr="009C7148" w:rsidRDefault="008527D3" w:rsidP="008527D3">
      <w:pPr>
        <w:pStyle w:val="a9"/>
        <w:numPr>
          <w:ilvl w:val="0"/>
          <w:numId w:val="2"/>
        </w:numPr>
        <w:autoSpaceDE w:val="0"/>
        <w:autoSpaceDN w:val="0"/>
        <w:adjustRightInd w:val="0"/>
        <w:ind w:leftChars="0"/>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施設として1年間以上の相談・支援の実績があること</w:t>
      </w:r>
    </w:p>
    <w:p w14:paraId="3C30F287" w14:textId="379C65ED" w:rsidR="008527D3" w:rsidRPr="009C7148" w:rsidRDefault="008527D3" w:rsidP="008527D3">
      <w:pPr>
        <w:pStyle w:val="a9"/>
        <w:numPr>
          <w:ilvl w:val="0"/>
          <w:numId w:val="2"/>
        </w:numPr>
        <w:autoSpaceDE w:val="0"/>
        <w:autoSpaceDN w:val="0"/>
        <w:adjustRightInd w:val="0"/>
        <w:ind w:leftChars="0"/>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年間を通して、指導に必要な職員を複数人（代表者を含む）有していること</w:t>
      </w:r>
    </w:p>
    <w:p w14:paraId="7C6B21CB" w14:textId="34FC7098" w:rsidR="008527D3" w:rsidRPr="009C7148" w:rsidRDefault="008527D3" w:rsidP="008527D3">
      <w:pPr>
        <w:pStyle w:val="a9"/>
        <w:numPr>
          <w:ilvl w:val="0"/>
          <w:numId w:val="2"/>
        </w:numPr>
        <w:autoSpaceDE w:val="0"/>
        <w:autoSpaceDN w:val="0"/>
        <w:adjustRightInd w:val="0"/>
        <w:ind w:leftChars="0"/>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児童生徒の在籍校において、指導要録上出席扱いと認められている通所者がいること</w:t>
      </w:r>
    </w:p>
    <w:p w14:paraId="533A1BDF" w14:textId="77777777" w:rsidR="008527D3" w:rsidRPr="009C7148" w:rsidRDefault="008527D3" w:rsidP="008527D3">
      <w:pPr>
        <w:pStyle w:val="a9"/>
        <w:numPr>
          <w:ilvl w:val="0"/>
          <w:numId w:val="2"/>
        </w:numPr>
        <w:autoSpaceDE w:val="0"/>
        <w:autoSpaceDN w:val="0"/>
        <w:adjustRightInd w:val="0"/>
        <w:ind w:leftChars="0"/>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原則、週３日以上、平日の日中に相談・支援を行っていること</w:t>
      </w:r>
    </w:p>
    <w:p w14:paraId="5A3F59BE" w14:textId="77777777" w:rsidR="008527D3" w:rsidRPr="009C7148" w:rsidRDefault="008527D3" w:rsidP="008527D3">
      <w:pPr>
        <w:pStyle w:val="a9"/>
        <w:numPr>
          <w:ilvl w:val="0"/>
          <w:numId w:val="2"/>
        </w:numPr>
        <w:autoSpaceDE w:val="0"/>
        <w:autoSpaceDN w:val="0"/>
        <w:adjustRightInd w:val="0"/>
        <w:ind w:leftChars="0"/>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月１回程度、保護者及び学校への適切な情報提供がなされていること</w:t>
      </w:r>
    </w:p>
    <w:p w14:paraId="76FD134A" w14:textId="77777777" w:rsidR="008527D3" w:rsidRPr="009C7148" w:rsidRDefault="008527D3" w:rsidP="008527D3">
      <w:pPr>
        <w:pStyle w:val="a9"/>
        <w:numPr>
          <w:ilvl w:val="0"/>
          <w:numId w:val="2"/>
        </w:numPr>
        <w:autoSpaceDE w:val="0"/>
        <w:autoSpaceDN w:val="0"/>
        <w:adjustRightInd w:val="0"/>
        <w:ind w:leftChars="0"/>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入会金、授業料（月額・年額等）が明確であること</w:t>
      </w:r>
    </w:p>
    <w:p w14:paraId="3369E95C" w14:textId="19D0D997" w:rsidR="008527D3" w:rsidRPr="009C7148" w:rsidRDefault="008527D3" w:rsidP="008527D3">
      <w:pPr>
        <w:autoSpaceDE w:val="0"/>
        <w:autoSpaceDN w:val="0"/>
        <w:adjustRightInd w:val="0"/>
        <w:ind w:left="105"/>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（１０）施設環境が児童生徒の安全面・健康面での配慮が十分なされていること</w:t>
      </w:r>
    </w:p>
    <w:p w14:paraId="136B6566" w14:textId="77777777" w:rsidR="008527D3" w:rsidRPr="009C7148" w:rsidRDefault="008527D3" w:rsidP="008527D3">
      <w:pPr>
        <w:autoSpaceDE w:val="0"/>
        <w:autoSpaceDN w:val="0"/>
        <w:adjustRightInd w:val="0"/>
        <w:ind w:left="105"/>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（１１）県税が完納されていること</w:t>
      </w:r>
    </w:p>
    <w:p w14:paraId="704177C5" w14:textId="77777777" w:rsidR="008527D3" w:rsidRPr="009C7148" w:rsidRDefault="008527D3" w:rsidP="008527D3">
      <w:pPr>
        <w:autoSpaceDE w:val="0"/>
        <w:autoSpaceDN w:val="0"/>
        <w:adjustRightInd w:val="0"/>
        <w:ind w:left="105"/>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（１２）政治活動又は宗教活動を主たる目的としていないこと</w:t>
      </w:r>
    </w:p>
    <w:p w14:paraId="249B8254" w14:textId="2299D9A2" w:rsidR="00655053" w:rsidRPr="009C7148" w:rsidRDefault="008527D3" w:rsidP="00EB622D">
      <w:pPr>
        <w:autoSpaceDE w:val="0"/>
        <w:autoSpaceDN w:val="0"/>
        <w:adjustRightInd w:val="0"/>
        <w:ind w:leftChars="50" w:left="840" w:hangingChars="350" w:hanging="735"/>
        <w:jc w:val="left"/>
        <w:rPr>
          <w:rFonts w:ascii="ＭＳ ゴシック" w:eastAsia="ＭＳ ゴシック" w:hAnsi="ＭＳ ゴシック" w:cs="ＭＳ明朝"/>
          <w:kern w:val="0"/>
        </w:rPr>
      </w:pPr>
      <w:r w:rsidRPr="009C7148">
        <w:rPr>
          <w:rFonts w:ascii="ＭＳ ゴシック" w:eastAsia="ＭＳ ゴシック" w:hAnsi="ＭＳ ゴシック" w:cs="ＭＳ明朝" w:hint="eastAsia"/>
          <w:kern w:val="0"/>
        </w:rPr>
        <w:t xml:space="preserve">（１３）暴力団（暴力団員による不当な行為の防止等に関する法律第２条第２号に規定 </w:t>
      </w:r>
      <w:r w:rsidRPr="009C7148">
        <w:rPr>
          <w:rFonts w:ascii="ＭＳ ゴシック" w:eastAsia="ＭＳ ゴシック" w:hAnsi="ＭＳ ゴシック" w:cs="ＭＳ明朝" w:hint="eastAsia"/>
          <w:kern w:val="0"/>
        </w:rPr>
        <w:lastRenderedPageBreak/>
        <w:t>する暴力団をいう。）又は暴力団員の統制下にある団体でないこと</w:t>
      </w:r>
    </w:p>
    <w:p w14:paraId="622AD5BF" w14:textId="11AD9F87" w:rsidR="00705A5B" w:rsidRPr="009C7148" w:rsidRDefault="00705A5B" w:rsidP="00705A5B">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 xml:space="preserve">３　</w:t>
      </w:r>
      <w:r w:rsidRPr="009C7148">
        <w:rPr>
          <w:rFonts w:ascii="ＭＳ ゴシック" w:eastAsia="ＭＳ ゴシック" w:hAnsi="ＭＳ ゴシック"/>
          <w:color w:val="auto"/>
          <w:sz w:val="21"/>
          <w:szCs w:val="21"/>
        </w:rPr>
        <w:t>第１項第２号に掲げる「</w:t>
      </w:r>
      <w:r w:rsidRPr="009C7148">
        <w:rPr>
          <w:rFonts w:ascii="ＭＳ ゴシック" w:eastAsia="ＭＳ ゴシック" w:hAnsi="ＭＳ ゴシック" w:hint="eastAsia"/>
          <w:color w:val="auto"/>
          <w:sz w:val="21"/>
          <w:szCs w:val="21"/>
        </w:rPr>
        <w:t>上乗せ支援枠</w:t>
      </w:r>
      <w:r w:rsidRPr="009C7148">
        <w:rPr>
          <w:rFonts w:ascii="ＭＳ ゴシック" w:eastAsia="ＭＳ ゴシック" w:hAnsi="ＭＳ ゴシック"/>
          <w:color w:val="auto"/>
          <w:sz w:val="21"/>
          <w:szCs w:val="21"/>
        </w:rPr>
        <w:t>」</w:t>
      </w:r>
      <w:r w:rsidR="00FF0648" w:rsidRPr="009C7148">
        <w:rPr>
          <w:rFonts w:ascii="ＭＳ ゴシック" w:eastAsia="ＭＳ ゴシック" w:hAnsi="ＭＳ ゴシック" w:hint="eastAsia"/>
          <w:color w:val="auto"/>
          <w:sz w:val="21"/>
          <w:szCs w:val="21"/>
        </w:rPr>
        <w:t>の</w:t>
      </w:r>
      <w:r w:rsidRPr="009C7148">
        <w:rPr>
          <w:rFonts w:ascii="ＭＳ ゴシック" w:eastAsia="ＭＳ ゴシック" w:hAnsi="ＭＳ ゴシック" w:hint="eastAsia"/>
          <w:color w:val="auto"/>
          <w:sz w:val="21"/>
          <w:szCs w:val="21"/>
        </w:rPr>
        <w:t>対象となる施設</w:t>
      </w:r>
      <w:r w:rsidRPr="009C7148">
        <w:rPr>
          <w:rFonts w:ascii="ＭＳ ゴシック" w:eastAsia="ＭＳ ゴシック" w:hAnsi="ＭＳ ゴシック"/>
          <w:color w:val="auto"/>
          <w:sz w:val="21"/>
          <w:szCs w:val="21"/>
        </w:rPr>
        <w:t>は、</w:t>
      </w:r>
      <w:r w:rsidRPr="009C7148">
        <w:rPr>
          <w:rFonts w:ascii="ＭＳ ゴシック" w:eastAsia="ＭＳ ゴシック" w:hAnsi="ＭＳ ゴシック" w:cs="ＭＳ明朝" w:hint="eastAsia"/>
          <w:color w:val="auto"/>
          <w:sz w:val="21"/>
        </w:rPr>
        <w:t>基本枠の補助要件を</w:t>
      </w:r>
      <w:r w:rsidR="00FF0648" w:rsidRPr="009C7148">
        <w:rPr>
          <w:rFonts w:ascii="ＭＳ ゴシック" w:eastAsia="ＭＳ ゴシック" w:hAnsi="ＭＳ ゴシック" w:cs="ＭＳ明朝" w:hint="eastAsia"/>
          <w:color w:val="auto"/>
          <w:sz w:val="21"/>
        </w:rPr>
        <w:t>全て</w:t>
      </w:r>
      <w:r w:rsidRPr="009C7148">
        <w:rPr>
          <w:rFonts w:ascii="ＭＳ ゴシック" w:eastAsia="ＭＳ ゴシック" w:hAnsi="ＭＳ ゴシック" w:cs="ＭＳ明朝" w:hint="eastAsia"/>
          <w:color w:val="auto"/>
          <w:sz w:val="21"/>
        </w:rPr>
        <w:t>満た</w:t>
      </w:r>
      <w:r w:rsidR="00FF0648" w:rsidRPr="009C7148">
        <w:rPr>
          <w:rFonts w:ascii="ＭＳ ゴシック" w:eastAsia="ＭＳ ゴシック" w:hAnsi="ＭＳ ゴシック" w:cs="ＭＳ明朝" w:hint="eastAsia"/>
          <w:color w:val="auto"/>
          <w:sz w:val="21"/>
        </w:rPr>
        <w:t>す</w:t>
      </w:r>
      <w:r w:rsidRPr="009C7148">
        <w:rPr>
          <w:rFonts w:ascii="ＭＳ ゴシック" w:eastAsia="ＭＳ ゴシック" w:hAnsi="ＭＳ ゴシック" w:cs="ＭＳ明朝" w:hint="eastAsia"/>
          <w:color w:val="auto"/>
          <w:sz w:val="21"/>
        </w:rPr>
        <w:t>施設のうち、「独自性」「新規性」「経営基盤強化」「持続可能性</w:t>
      </w:r>
      <w:r w:rsidRPr="009C7148">
        <w:rPr>
          <w:rFonts w:ascii="ＭＳ ゴシック" w:eastAsia="ＭＳ ゴシック" w:hAnsi="ＭＳ ゴシック" w:cs="ＭＳ明朝" w:hint="eastAsia"/>
          <w:color w:val="auto"/>
          <w:sz w:val="21"/>
          <w:szCs w:val="21"/>
        </w:rPr>
        <w:t>」</w:t>
      </w:r>
      <w:r w:rsidRPr="009C7148">
        <w:rPr>
          <w:rFonts w:ascii="ＭＳ ゴシック" w:eastAsia="ＭＳ ゴシック" w:hAnsi="ＭＳ ゴシック" w:cs="ＭＳ明朝" w:hint="eastAsia"/>
          <w:color w:val="auto"/>
          <w:sz w:val="21"/>
        </w:rPr>
        <w:t>のうち少なくとも１つ以上に合致する取組を実施する施設</w:t>
      </w:r>
      <w:r w:rsidRPr="009C7148">
        <w:rPr>
          <w:rFonts w:ascii="ＭＳ ゴシック" w:eastAsia="ＭＳ ゴシック" w:hAnsi="ＭＳ ゴシック" w:cs="ＭＳ明朝" w:hint="eastAsia"/>
          <w:color w:val="auto"/>
          <w:sz w:val="21"/>
          <w:szCs w:val="21"/>
        </w:rPr>
        <w:t>とし、</w:t>
      </w:r>
      <w:r w:rsidR="00FF0648" w:rsidRPr="009C7148">
        <w:rPr>
          <w:rFonts w:ascii="ＭＳ ゴシック" w:eastAsia="ＭＳ ゴシック" w:hAnsi="ＭＳ ゴシック" w:cs="ＭＳ明朝" w:hint="eastAsia"/>
          <w:color w:val="auto"/>
          <w:sz w:val="21"/>
          <w:szCs w:val="21"/>
        </w:rPr>
        <w:t>補助は</w:t>
      </w:r>
      <w:r w:rsidRPr="009C7148">
        <w:rPr>
          <w:rFonts w:ascii="ＭＳ ゴシック" w:eastAsia="ＭＳ ゴシック" w:hAnsi="ＭＳ ゴシック" w:cs="ＭＳ明朝" w:hint="eastAsia"/>
          <w:color w:val="auto"/>
          <w:sz w:val="21"/>
          <w:szCs w:val="21"/>
        </w:rPr>
        <w:t>基本枠に上乗せして行うものとする。</w:t>
      </w:r>
    </w:p>
    <w:p w14:paraId="4AA61A57" w14:textId="2CB97784" w:rsidR="00705A5B" w:rsidRPr="009C7148" w:rsidRDefault="00705A5B" w:rsidP="00705A5B">
      <w:pPr>
        <w:pStyle w:val="Default"/>
        <w:ind w:left="200" w:hangingChars="100" w:hanging="20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0"/>
          <w:szCs w:val="21"/>
        </w:rPr>
        <w:t xml:space="preserve"> </w:t>
      </w:r>
    </w:p>
    <w:p w14:paraId="7CE38377" w14:textId="77777777" w:rsidR="00655053" w:rsidRPr="009C7148" w:rsidRDefault="00655053"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（補助対象経費及び補助額）</w:t>
      </w:r>
      <w:r w:rsidRPr="009C7148">
        <w:rPr>
          <w:rFonts w:ascii="ＭＳ ゴシック" w:eastAsia="ＭＳ ゴシック" w:hAnsi="ＭＳ ゴシック"/>
          <w:color w:val="auto"/>
          <w:sz w:val="21"/>
          <w:szCs w:val="21"/>
        </w:rPr>
        <w:t xml:space="preserve"> </w:t>
      </w:r>
    </w:p>
    <w:p w14:paraId="285030D6" w14:textId="2BBA5D01" w:rsidR="00293442" w:rsidRPr="009C7148" w:rsidRDefault="00062A62" w:rsidP="0058018F">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 xml:space="preserve">第４条　</w:t>
      </w:r>
      <w:r w:rsidR="00655053" w:rsidRPr="009C7148">
        <w:rPr>
          <w:rFonts w:ascii="ＭＳ ゴシック" w:eastAsia="ＭＳ ゴシック" w:hAnsi="ＭＳ ゴシック" w:hint="eastAsia"/>
          <w:color w:val="auto"/>
          <w:sz w:val="21"/>
          <w:szCs w:val="21"/>
        </w:rPr>
        <w:t>この補助金の交付の対象となる経費及び補助額は、次</w:t>
      </w:r>
      <w:r w:rsidR="00AC2116" w:rsidRPr="009C7148">
        <w:rPr>
          <w:rFonts w:ascii="ＭＳ ゴシック" w:eastAsia="ＭＳ ゴシック" w:hAnsi="ＭＳ ゴシック" w:hint="eastAsia"/>
          <w:color w:val="auto"/>
          <w:sz w:val="21"/>
          <w:szCs w:val="21"/>
        </w:rPr>
        <w:t>表</w:t>
      </w:r>
      <w:r w:rsidR="00655053" w:rsidRPr="009C7148">
        <w:rPr>
          <w:rFonts w:ascii="ＭＳ ゴシック" w:eastAsia="ＭＳ ゴシック" w:hAnsi="ＭＳ ゴシック" w:hint="eastAsia"/>
          <w:color w:val="auto"/>
          <w:sz w:val="21"/>
          <w:szCs w:val="21"/>
        </w:rPr>
        <w:t>に掲げるものとし、予算の範囲内においてこれを交付する。</w:t>
      </w:r>
    </w:p>
    <w:tbl>
      <w:tblPr>
        <w:tblStyle w:val="a7"/>
        <w:tblW w:w="8505" w:type="dxa"/>
        <w:tblInd w:w="-5" w:type="dxa"/>
        <w:tblLook w:val="04A0" w:firstRow="1" w:lastRow="0" w:firstColumn="1" w:lastColumn="0" w:noHBand="0" w:noVBand="1"/>
      </w:tblPr>
      <w:tblGrid>
        <w:gridCol w:w="1134"/>
        <w:gridCol w:w="4536"/>
        <w:gridCol w:w="2835"/>
      </w:tblGrid>
      <w:tr w:rsidR="009C7148" w:rsidRPr="009C7148" w14:paraId="18816FD4" w14:textId="5384CFF2" w:rsidTr="003D7F48">
        <w:tc>
          <w:tcPr>
            <w:tcW w:w="1134" w:type="dxa"/>
          </w:tcPr>
          <w:p w14:paraId="40FD15C5" w14:textId="77777777" w:rsidR="003D7F48" w:rsidRPr="009C7148" w:rsidRDefault="003D7F48" w:rsidP="00A1050F">
            <w:pPr>
              <w:pStyle w:val="Default"/>
              <w:rPr>
                <w:rFonts w:ascii="ＭＳ ゴシック" w:eastAsia="ＭＳ ゴシック" w:hAnsi="ＭＳ ゴシック"/>
                <w:color w:val="auto"/>
                <w:sz w:val="21"/>
                <w:szCs w:val="21"/>
              </w:rPr>
            </w:pPr>
          </w:p>
        </w:tc>
        <w:tc>
          <w:tcPr>
            <w:tcW w:w="4536" w:type="dxa"/>
          </w:tcPr>
          <w:p w14:paraId="4838F564" w14:textId="158A119A" w:rsidR="003D7F48" w:rsidRPr="009C7148" w:rsidRDefault="003D7F48" w:rsidP="00DD44B3">
            <w:pPr>
              <w:pStyle w:val="Default"/>
              <w:jc w:val="center"/>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補助対象経費</w:t>
            </w:r>
          </w:p>
        </w:tc>
        <w:tc>
          <w:tcPr>
            <w:tcW w:w="2835" w:type="dxa"/>
          </w:tcPr>
          <w:p w14:paraId="4C2ADA77" w14:textId="545F6483" w:rsidR="003D7F48" w:rsidRPr="009C7148" w:rsidRDefault="003D7F48" w:rsidP="00DD44B3">
            <w:pPr>
              <w:pStyle w:val="Default"/>
              <w:jc w:val="center"/>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補助額</w:t>
            </w:r>
          </w:p>
        </w:tc>
      </w:tr>
      <w:tr w:rsidR="009C7148" w:rsidRPr="009C7148" w14:paraId="310BD1A0" w14:textId="0BDDE1FE" w:rsidTr="003D7F48">
        <w:tc>
          <w:tcPr>
            <w:tcW w:w="1134" w:type="dxa"/>
          </w:tcPr>
          <w:p w14:paraId="38ABD05D" w14:textId="19B9429E" w:rsidR="003D7F48" w:rsidRPr="009C7148" w:rsidRDefault="003D7F48" w:rsidP="00A1050F">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基本枠</w:t>
            </w:r>
          </w:p>
        </w:tc>
        <w:tc>
          <w:tcPr>
            <w:tcW w:w="4536" w:type="dxa"/>
          </w:tcPr>
          <w:p w14:paraId="38C08CB1" w14:textId="3A85607A" w:rsidR="00916706" w:rsidRPr="006E68EC" w:rsidRDefault="00916706" w:rsidP="00705A5B">
            <w:pPr>
              <w:autoSpaceDE w:val="0"/>
              <w:autoSpaceDN w:val="0"/>
              <w:adjustRightInd w:val="0"/>
              <w:jc w:val="left"/>
              <w:rPr>
                <w:rFonts w:ascii="ＭＳ ゴシック" w:eastAsia="ＭＳ ゴシック" w:hAnsi="ＭＳ ゴシック" w:cs="ＭＳ明朝"/>
                <w:color w:val="000000" w:themeColor="text1"/>
                <w:kern w:val="0"/>
                <w:sz w:val="22"/>
              </w:rPr>
            </w:pPr>
            <w:r w:rsidRPr="006E68EC">
              <w:rPr>
                <w:rFonts w:ascii="ＭＳ ゴシック" w:eastAsia="ＭＳ ゴシック" w:hAnsi="ＭＳ ゴシック" w:cs="ＭＳ明朝" w:hint="eastAsia"/>
                <w:color w:val="000000" w:themeColor="text1"/>
                <w:kern w:val="0"/>
                <w:sz w:val="22"/>
              </w:rPr>
              <w:t>・施設が雇用する常勤又は非常勤の職員の給与等人件費（代表者を含む）</w:t>
            </w:r>
          </w:p>
          <w:p w14:paraId="7A32CDDE" w14:textId="525C8076" w:rsidR="00916706" w:rsidRPr="006E68EC" w:rsidRDefault="00916706" w:rsidP="00705A5B">
            <w:pPr>
              <w:autoSpaceDE w:val="0"/>
              <w:autoSpaceDN w:val="0"/>
              <w:adjustRightInd w:val="0"/>
              <w:jc w:val="left"/>
              <w:rPr>
                <w:rFonts w:ascii="ＭＳ ゴシック" w:eastAsia="ＭＳ ゴシック" w:hAnsi="ＭＳ ゴシック" w:cs="ＭＳ明朝"/>
                <w:color w:val="000000" w:themeColor="text1"/>
                <w:kern w:val="0"/>
                <w:sz w:val="22"/>
              </w:rPr>
            </w:pPr>
            <w:r w:rsidRPr="006E68EC">
              <w:rPr>
                <w:rFonts w:ascii="ＭＳ ゴシック" w:eastAsia="ＭＳ ゴシック" w:hAnsi="ＭＳ ゴシック" w:cs="ＭＳ明朝" w:hint="eastAsia"/>
                <w:color w:val="000000" w:themeColor="text1"/>
                <w:kern w:val="0"/>
                <w:sz w:val="22"/>
              </w:rPr>
              <w:t>・活動拠点の家賃（賃借料）</w:t>
            </w:r>
          </w:p>
          <w:p w14:paraId="2E106686" w14:textId="4DE235B2" w:rsidR="00F367D8" w:rsidRPr="009C7148" w:rsidRDefault="00F367D8" w:rsidP="00705A5B">
            <w:pPr>
              <w:autoSpaceDE w:val="0"/>
              <w:autoSpaceDN w:val="0"/>
              <w:adjustRightInd w:val="0"/>
              <w:jc w:val="left"/>
              <w:rPr>
                <w:rFonts w:ascii="ＭＳ ゴシック" w:eastAsia="ＭＳ ゴシック" w:hAnsi="ＭＳ ゴシック" w:cs="ＭＳ明朝"/>
                <w:kern w:val="0"/>
                <w:sz w:val="22"/>
              </w:rPr>
            </w:pPr>
            <w:r w:rsidRPr="009C7148">
              <w:rPr>
                <w:rFonts w:ascii="ＭＳ ゴシック" w:eastAsia="ＭＳ ゴシック" w:hAnsi="ＭＳ ゴシック" w:cs="ＭＳ明朝" w:hint="eastAsia"/>
                <w:kern w:val="0"/>
                <w:sz w:val="22"/>
              </w:rPr>
              <w:t>・学習支援等に要する経費（PC等備品費、教材費、図書費、印刷製本費、事務用品など）</w:t>
            </w:r>
          </w:p>
          <w:p w14:paraId="2ADA7B04" w14:textId="00F40FD7" w:rsidR="003D7F48" w:rsidRPr="009C7148" w:rsidRDefault="003D7F48" w:rsidP="00705A5B">
            <w:pPr>
              <w:autoSpaceDE w:val="0"/>
              <w:autoSpaceDN w:val="0"/>
              <w:adjustRightInd w:val="0"/>
              <w:jc w:val="left"/>
              <w:rPr>
                <w:rFonts w:ascii="ＭＳ ゴシック" w:eastAsia="ＭＳ ゴシック" w:hAnsi="ＭＳ ゴシック" w:cs="ＭＳ明朝"/>
                <w:kern w:val="0"/>
                <w:szCs w:val="21"/>
              </w:rPr>
            </w:pPr>
            <w:r w:rsidRPr="009C7148">
              <w:rPr>
                <w:rFonts w:ascii="ＭＳ ゴシック" w:eastAsia="ＭＳ ゴシック" w:hAnsi="ＭＳ ゴシック" w:cs="ＭＳ明朝" w:hint="eastAsia"/>
                <w:kern w:val="0"/>
                <w:szCs w:val="21"/>
              </w:rPr>
              <w:t>・体験活動に係る経費（施設利用料、バス借上料、保険料など）</w:t>
            </w:r>
          </w:p>
          <w:p w14:paraId="1AAE21EC" w14:textId="290F167B" w:rsidR="003D7F48" w:rsidRPr="009C7148" w:rsidRDefault="003D7F48" w:rsidP="00705A5B">
            <w:pPr>
              <w:autoSpaceDE w:val="0"/>
              <w:autoSpaceDN w:val="0"/>
              <w:adjustRightInd w:val="0"/>
              <w:jc w:val="left"/>
              <w:rPr>
                <w:rFonts w:ascii="ＭＳ ゴシック" w:eastAsia="ＭＳ ゴシック" w:hAnsi="ＭＳ ゴシック" w:cs="ＭＳ明朝"/>
                <w:kern w:val="0"/>
                <w:szCs w:val="21"/>
              </w:rPr>
            </w:pPr>
            <w:r w:rsidRPr="009C7148">
              <w:rPr>
                <w:rFonts w:ascii="ＭＳ ゴシック" w:eastAsia="ＭＳ ゴシック" w:hAnsi="ＭＳ ゴシック" w:cs="ＭＳ明朝" w:hint="eastAsia"/>
                <w:kern w:val="0"/>
                <w:szCs w:val="21"/>
              </w:rPr>
              <w:t>・外部講師招へいのための経費（謝金、旅費）</w:t>
            </w:r>
          </w:p>
          <w:p w14:paraId="25580991" w14:textId="6CAF3987" w:rsidR="003D7F48" w:rsidRPr="009C7148" w:rsidRDefault="003D7F48" w:rsidP="00705A5B">
            <w:pPr>
              <w:autoSpaceDE w:val="0"/>
              <w:autoSpaceDN w:val="0"/>
              <w:adjustRightInd w:val="0"/>
              <w:jc w:val="left"/>
              <w:rPr>
                <w:rFonts w:ascii="ＭＳ ゴシック" w:eastAsia="ＭＳ ゴシック" w:hAnsi="ＭＳ ゴシック" w:cs="ＭＳ明朝"/>
                <w:kern w:val="0"/>
                <w:szCs w:val="21"/>
              </w:rPr>
            </w:pPr>
            <w:r w:rsidRPr="009C7148">
              <w:rPr>
                <w:rFonts w:ascii="ＭＳ ゴシック" w:eastAsia="ＭＳ ゴシック" w:hAnsi="ＭＳ ゴシック" w:cs="ＭＳ明朝" w:hint="eastAsia"/>
                <w:kern w:val="0"/>
                <w:szCs w:val="21"/>
              </w:rPr>
              <w:t>・施設環境の整備に要する経費（机椅子、冷暖房器具、清掃器具など）</w:t>
            </w:r>
          </w:p>
          <w:p w14:paraId="7B80FF70" w14:textId="77777777" w:rsidR="003D7F48" w:rsidRPr="009C7148" w:rsidRDefault="003D7F48" w:rsidP="00705A5B">
            <w:pPr>
              <w:pStyle w:val="Default"/>
              <w:ind w:left="105" w:hangingChars="50" w:hanging="105"/>
              <w:rPr>
                <w:rFonts w:ascii="ＭＳ ゴシック" w:eastAsia="ＭＳ ゴシック" w:hAnsi="ＭＳ ゴシック" w:cs="ＭＳ明朝"/>
                <w:color w:val="auto"/>
                <w:sz w:val="21"/>
                <w:szCs w:val="21"/>
              </w:rPr>
            </w:pPr>
            <w:r w:rsidRPr="009C7148">
              <w:rPr>
                <w:rFonts w:ascii="ＭＳ ゴシック" w:eastAsia="ＭＳ ゴシック" w:hAnsi="ＭＳ ゴシック" w:cs="ＭＳ明朝" w:hint="eastAsia"/>
                <w:color w:val="auto"/>
                <w:sz w:val="21"/>
                <w:szCs w:val="21"/>
              </w:rPr>
              <w:t>・光熱水費</w:t>
            </w:r>
          </w:p>
          <w:p w14:paraId="32654A0A" w14:textId="6F6E03FB" w:rsidR="003D7F48" w:rsidRPr="006E68EC" w:rsidRDefault="00FB34BB" w:rsidP="006E68EC">
            <w:pPr>
              <w:pStyle w:val="Default"/>
              <w:ind w:left="105" w:hangingChars="50" w:hanging="105"/>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・その他、県教育長が必要と認めた経費</w:t>
            </w:r>
          </w:p>
        </w:tc>
        <w:tc>
          <w:tcPr>
            <w:tcW w:w="2835" w:type="dxa"/>
          </w:tcPr>
          <w:p w14:paraId="72D63BB2" w14:textId="0083F6C8" w:rsidR="003D7F48" w:rsidRPr="009C7148" w:rsidRDefault="003D7F48" w:rsidP="00A1050F">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補助対象経費の２分の１以内で県教育長が定める額（ただし、１施設当たり</w:t>
            </w:r>
            <w:r w:rsidR="002D27DE"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１００万円を限度とする。</w:t>
            </w:r>
            <w:r w:rsidR="00A0073A" w:rsidRPr="009C7148">
              <w:rPr>
                <w:rFonts w:ascii="ＭＳ ゴシック" w:eastAsia="ＭＳ ゴシック" w:hAnsi="ＭＳ ゴシック" w:hint="eastAsia"/>
                <w:color w:val="auto"/>
                <w:sz w:val="21"/>
                <w:szCs w:val="21"/>
              </w:rPr>
              <w:t>）</w:t>
            </w:r>
          </w:p>
        </w:tc>
      </w:tr>
      <w:tr w:rsidR="009C7148" w:rsidRPr="009C7148" w14:paraId="28F2AF03" w14:textId="795CEFF0" w:rsidTr="003D7F48">
        <w:tc>
          <w:tcPr>
            <w:tcW w:w="1134" w:type="dxa"/>
          </w:tcPr>
          <w:p w14:paraId="6D61EFE9" w14:textId="77777777" w:rsidR="003D7F48" w:rsidRPr="009C7148" w:rsidRDefault="003D7F48" w:rsidP="00A1050F">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上乗せ支援枠</w:t>
            </w:r>
          </w:p>
          <w:p w14:paraId="2D75BD72" w14:textId="304A2369" w:rsidR="003D7F48" w:rsidRPr="009C7148" w:rsidRDefault="003D7F48" w:rsidP="00A1050F">
            <w:pPr>
              <w:pStyle w:val="Default"/>
              <w:rPr>
                <w:rFonts w:ascii="ＭＳ ゴシック" w:eastAsia="ＭＳ ゴシック" w:hAnsi="ＭＳ ゴシック"/>
                <w:color w:val="auto"/>
                <w:sz w:val="21"/>
                <w:szCs w:val="21"/>
              </w:rPr>
            </w:pPr>
          </w:p>
        </w:tc>
        <w:tc>
          <w:tcPr>
            <w:tcW w:w="4536" w:type="dxa"/>
          </w:tcPr>
          <w:p w14:paraId="18F17B7C" w14:textId="1211874C" w:rsidR="003D7F48" w:rsidRPr="009C7148" w:rsidRDefault="003D7F48" w:rsidP="00705A5B">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・提案する取組に要する経費</w:t>
            </w:r>
          </w:p>
        </w:tc>
        <w:tc>
          <w:tcPr>
            <w:tcW w:w="2835" w:type="dxa"/>
          </w:tcPr>
          <w:p w14:paraId="031AF8F3" w14:textId="1247B92B" w:rsidR="003D7F48" w:rsidRPr="009C7148" w:rsidRDefault="003D7F48" w:rsidP="00A1050F">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補助対象経費の２分の１以内で県教育長が定める額（ただし、１施設当たり</w:t>
            </w:r>
            <w:r w:rsidR="002D27DE" w:rsidRPr="009C7148">
              <w:rPr>
                <w:rFonts w:ascii="ＭＳ ゴシック" w:eastAsia="ＭＳ ゴシック" w:hAnsi="ＭＳ ゴシック" w:hint="eastAsia"/>
                <w:color w:val="auto"/>
                <w:sz w:val="21"/>
                <w:szCs w:val="21"/>
              </w:rPr>
              <w:t xml:space="preserve">　</w:t>
            </w:r>
            <w:r w:rsidR="00916706" w:rsidRPr="006E68EC">
              <w:rPr>
                <w:rFonts w:ascii="ＭＳ ゴシック" w:eastAsia="ＭＳ ゴシック" w:hAnsi="ＭＳ ゴシック" w:hint="eastAsia"/>
                <w:color w:val="000000" w:themeColor="text1"/>
                <w:sz w:val="21"/>
                <w:szCs w:val="21"/>
              </w:rPr>
              <w:t>令和５年度から令和７年度までの間で</w:t>
            </w:r>
            <w:r w:rsidRPr="009C7148">
              <w:rPr>
                <w:rFonts w:ascii="ＭＳ ゴシック" w:eastAsia="ＭＳ ゴシック" w:hAnsi="ＭＳ ゴシック" w:hint="eastAsia"/>
                <w:color w:val="auto"/>
                <w:sz w:val="21"/>
                <w:szCs w:val="21"/>
              </w:rPr>
              <w:t>３００万円を限度とする。</w:t>
            </w:r>
            <w:r w:rsidR="00A0073A" w:rsidRPr="009C7148">
              <w:rPr>
                <w:rFonts w:ascii="ＭＳ ゴシック" w:eastAsia="ＭＳ ゴシック" w:hAnsi="ＭＳ ゴシック" w:hint="eastAsia"/>
                <w:color w:val="auto"/>
                <w:sz w:val="21"/>
                <w:szCs w:val="21"/>
              </w:rPr>
              <w:t>）</w:t>
            </w:r>
          </w:p>
        </w:tc>
      </w:tr>
    </w:tbl>
    <w:p w14:paraId="7A123FA2" w14:textId="38C7EF23" w:rsidR="00A1050F" w:rsidRPr="009C7148" w:rsidRDefault="00655053" w:rsidP="00962725">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２</w:t>
      </w:r>
      <w:r w:rsidR="00962725"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前項により算定した補助額に千円未満の端数があるときは、その端数を切り捨てた額を補助額とする。</w:t>
      </w:r>
    </w:p>
    <w:p w14:paraId="364DEBB0" w14:textId="088E85EA" w:rsidR="00655053" w:rsidRPr="009C7148" w:rsidRDefault="00655053" w:rsidP="006D07B2">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３</w:t>
      </w:r>
      <w:r w:rsidR="00962725"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国・地方公共団体の他の補助金の対象となる経費</w:t>
      </w:r>
      <w:r w:rsidR="006D07B2" w:rsidRPr="009C7148">
        <w:rPr>
          <w:rFonts w:ascii="ＭＳ ゴシック" w:eastAsia="ＭＳ ゴシック" w:hAnsi="ＭＳ ゴシック" w:hint="eastAsia"/>
          <w:color w:val="auto"/>
          <w:sz w:val="21"/>
          <w:szCs w:val="21"/>
        </w:rPr>
        <w:t>のうち補助充当費は</w:t>
      </w:r>
      <w:r w:rsidR="00062A62" w:rsidRPr="009C7148">
        <w:rPr>
          <w:rFonts w:ascii="ＭＳ ゴシック" w:eastAsia="ＭＳ ゴシック" w:hAnsi="ＭＳ ゴシック" w:hint="eastAsia"/>
          <w:color w:val="auto"/>
          <w:sz w:val="21"/>
          <w:szCs w:val="21"/>
        </w:rPr>
        <w:t>、</w:t>
      </w:r>
      <w:r w:rsidRPr="009C7148">
        <w:rPr>
          <w:rFonts w:ascii="ＭＳ ゴシック" w:eastAsia="ＭＳ ゴシック" w:hAnsi="ＭＳ ゴシック" w:hint="eastAsia"/>
          <w:color w:val="auto"/>
          <w:sz w:val="21"/>
          <w:szCs w:val="21"/>
        </w:rPr>
        <w:t>補助</w:t>
      </w:r>
      <w:r w:rsidR="006D07B2" w:rsidRPr="009C7148">
        <w:rPr>
          <w:rFonts w:ascii="ＭＳ ゴシック" w:eastAsia="ＭＳ ゴシック" w:hAnsi="ＭＳ ゴシック" w:hint="eastAsia"/>
          <w:color w:val="auto"/>
          <w:sz w:val="21"/>
          <w:szCs w:val="21"/>
        </w:rPr>
        <w:t>の</w:t>
      </w:r>
      <w:r w:rsidRPr="009C7148">
        <w:rPr>
          <w:rFonts w:ascii="ＭＳ ゴシック" w:eastAsia="ＭＳ ゴシック" w:hAnsi="ＭＳ ゴシック" w:hint="eastAsia"/>
          <w:color w:val="auto"/>
          <w:sz w:val="21"/>
          <w:szCs w:val="21"/>
        </w:rPr>
        <w:t>対象</w:t>
      </w:r>
      <w:r w:rsidR="006D07B2" w:rsidRPr="009C7148">
        <w:rPr>
          <w:rFonts w:ascii="ＭＳ ゴシック" w:eastAsia="ＭＳ ゴシック" w:hAnsi="ＭＳ ゴシック" w:hint="eastAsia"/>
          <w:color w:val="auto"/>
          <w:sz w:val="21"/>
          <w:szCs w:val="21"/>
        </w:rPr>
        <w:t>から除くものとする。</w:t>
      </w:r>
      <w:r w:rsidRPr="009C7148">
        <w:rPr>
          <w:rFonts w:ascii="ＭＳ ゴシック" w:eastAsia="ＭＳ ゴシック" w:hAnsi="ＭＳ ゴシック"/>
          <w:color w:val="auto"/>
          <w:sz w:val="21"/>
          <w:szCs w:val="21"/>
        </w:rPr>
        <w:t xml:space="preserve"> </w:t>
      </w:r>
    </w:p>
    <w:p w14:paraId="66578EBC" w14:textId="4137C886" w:rsidR="00655053" w:rsidRPr="009C7148" w:rsidRDefault="00655053" w:rsidP="00962725">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４</w:t>
      </w:r>
      <w:r w:rsidR="00962725"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補助金の交付対象期間は、補助金の交付決定のあった年度の４月１日から翌年３月</w:t>
      </w:r>
      <w:r w:rsidR="00962725"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３１日までとする。</w:t>
      </w:r>
    </w:p>
    <w:p w14:paraId="1414A595" w14:textId="77777777" w:rsidR="00962725" w:rsidRPr="009C7148" w:rsidRDefault="00962725" w:rsidP="00962725">
      <w:pPr>
        <w:pStyle w:val="Default"/>
        <w:ind w:left="210" w:hangingChars="100" w:hanging="210"/>
        <w:rPr>
          <w:rFonts w:ascii="ＭＳ ゴシック" w:eastAsia="ＭＳ ゴシック" w:hAnsi="ＭＳ ゴシック"/>
          <w:color w:val="auto"/>
          <w:sz w:val="21"/>
          <w:szCs w:val="21"/>
        </w:rPr>
      </w:pPr>
    </w:p>
    <w:p w14:paraId="480BAD4B" w14:textId="77777777" w:rsidR="00655053" w:rsidRPr="009C7148" w:rsidRDefault="00655053"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（申請の手続）</w:t>
      </w:r>
      <w:r w:rsidRPr="009C7148">
        <w:rPr>
          <w:rFonts w:ascii="ＭＳ ゴシック" w:eastAsia="ＭＳ ゴシック" w:hAnsi="ＭＳ ゴシック"/>
          <w:color w:val="auto"/>
          <w:sz w:val="21"/>
          <w:szCs w:val="21"/>
        </w:rPr>
        <w:t xml:space="preserve"> </w:t>
      </w:r>
    </w:p>
    <w:p w14:paraId="0303FEC6" w14:textId="2C273D93" w:rsidR="00655053" w:rsidRPr="009C7148" w:rsidRDefault="00655053" w:rsidP="00962725">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第５条</w:t>
      </w:r>
      <w:r w:rsidR="00962725"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補助事業者は、補助金の交付を受けようとするときは、補助金交付申請書（様式第１号）を別に定める期日までに</w:t>
      </w:r>
      <w:r w:rsidR="00962725" w:rsidRPr="009C7148">
        <w:rPr>
          <w:rFonts w:ascii="ＭＳ ゴシック" w:eastAsia="ＭＳ ゴシック" w:hAnsi="ＭＳ ゴシック" w:hint="eastAsia"/>
          <w:color w:val="auto"/>
          <w:sz w:val="21"/>
          <w:szCs w:val="21"/>
        </w:rPr>
        <w:t>県教育長</w:t>
      </w:r>
      <w:r w:rsidRPr="009C7148">
        <w:rPr>
          <w:rFonts w:ascii="ＭＳ ゴシック" w:eastAsia="ＭＳ ゴシック" w:hAnsi="ＭＳ ゴシック" w:hint="eastAsia"/>
          <w:color w:val="auto"/>
          <w:sz w:val="21"/>
          <w:szCs w:val="21"/>
        </w:rPr>
        <w:t>に提出しなければならない。</w:t>
      </w:r>
      <w:r w:rsidRPr="009C7148">
        <w:rPr>
          <w:rFonts w:ascii="ＭＳ ゴシック" w:eastAsia="ＭＳ ゴシック" w:hAnsi="ＭＳ ゴシック"/>
          <w:color w:val="auto"/>
          <w:sz w:val="21"/>
          <w:szCs w:val="21"/>
        </w:rPr>
        <w:t xml:space="preserve"> </w:t>
      </w:r>
    </w:p>
    <w:p w14:paraId="0AF28BD3" w14:textId="77777777" w:rsidR="00962725" w:rsidRPr="009C7148" w:rsidRDefault="00962725" w:rsidP="00655053">
      <w:pPr>
        <w:pStyle w:val="Default"/>
        <w:rPr>
          <w:rFonts w:ascii="ＭＳ ゴシック" w:eastAsia="ＭＳ ゴシック" w:hAnsi="ＭＳ ゴシック"/>
          <w:color w:val="auto"/>
          <w:sz w:val="21"/>
          <w:szCs w:val="21"/>
        </w:rPr>
      </w:pPr>
    </w:p>
    <w:p w14:paraId="4B51B451" w14:textId="77777777" w:rsidR="00655053" w:rsidRPr="009C7148" w:rsidRDefault="00655053"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（交付の決定）</w:t>
      </w:r>
      <w:r w:rsidRPr="009C7148">
        <w:rPr>
          <w:rFonts w:ascii="ＭＳ ゴシック" w:eastAsia="ＭＳ ゴシック" w:hAnsi="ＭＳ ゴシック"/>
          <w:color w:val="auto"/>
          <w:sz w:val="21"/>
          <w:szCs w:val="21"/>
        </w:rPr>
        <w:t xml:space="preserve"> </w:t>
      </w:r>
    </w:p>
    <w:p w14:paraId="187F5EB9" w14:textId="417A894C" w:rsidR="00655053" w:rsidRPr="009C7148" w:rsidRDefault="00655053" w:rsidP="0008500A">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第６条</w:t>
      </w:r>
      <w:r w:rsidR="00962725" w:rsidRPr="009C7148">
        <w:rPr>
          <w:rFonts w:ascii="ＭＳ ゴシック" w:eastAsia="ＭＳ ゴシック" w:hAnsi="ＭＳ ゴシック" w:hint="eastAsia"/>
          <w:color w:val="auto"/>
          <w:sz w:val="21"/>
          <w:szCs w:val="21"/>
        </w:rPr>
        <w:t xml:space="preserve">　県教育長</w:t>
      </w:r>
      <w:r w:rsidRPr="009C7148">
        <w:rPr>
          <w:rFonts w:ascii="ＭＳ ゴシック" w:eastAsia="ＭＳ ゴシック" w:hAnsi="ＭＳ ゴシック" w:hint="eastAsia"/>
          <w:color w:val="auto"/>
          <w:sz w:val="21"/>
          <w:szCs w:val="21"/>
        </w:rPr>
        <w:t>は、前条の規定による交付申請書の提出があった場合は、</w:t>
      </w:r>
      <w:r w:rsidR="00B21DD8" w:rsidRPr="009C7148">
        <w:rPr>
          <w:rFonts w:ascii="ＭＳ ゴシック" w:eastAsia="ＭＳ ゴシック" w:hAnsi="ＭＳ ゴシック" w:hint="eastAsia"/>
          <w:color w:val="auto"/>
          <w:sz w:val="21"/>
          <w:szCs w:val="21"/>
        </w:rPr>
        <w:t>必要に応じて現地調査等により、その内容を審査し、</w:t>
      </w:r>
      <w:r w:rsidRPr="009C7148">
        <w:rPr>
          <w:rFonts w:ascii="ＭＳ ゴシック" w:eastAsia="ＭＳ ゴシック" w:hAnsi="ＭＳ ゴシック" w:hint="eastAsia"/>
          <w:color w:val="auto"/>
          <w:sz w:val="21"/>
          <w:szCs w:val="21"/>
        </w:rPr>
        <w:t>補助金を交付することが適当であると認めたときは、補助金の交付の決定を行い、</w:t>
      </w:r>
      <w:r w:rsidR="00A522E1" w:rsidRPr="009C7148">
        <w:rPr>
          <w:rFonts w:ascii="ＭＳ ゴシック" w:eastAsia="ＭＳ ゴシック" w:hAnsi="ＭＳ ゴシック" w:hint="eastAsia"/>
          <w:color w:val="auto"/>
          <w:sz w:val="21"/>
          <w:szCs w:val="21"/>
        </w:rPr>
        <w:t>様式第２号により</w:t>
      </w:r>
      <w:r w:rsidRPr="009C7148">
        <w:rPr>
          <w:rFonts w:ascii="ＭＳ ゴシック" w:eastAsia="ＭＳ ゴシック" w:hAnsi="ＭＳ ゴシック" w:hint="eastAsia"/>
          <w:color w:val="auto"/>
          <w:sz w:val="21"/>
          <w:szCs w:val="21"/>
        </w:rPr>
        <w:t>補助事業者に</w:t>
      </w:r>
      <w:r w:rsidR="00A522E1" w:rsidRPr="009C7148">
        <w:rPr>
          <w:rFonts w:ascii="ＭＳ ゴシック" w:eastAsia="ＭＳ ゴシック" w:hAnsi="ＭＳ ゴシック" w:hint="eastAsia"/>
          <w:color w:val="auto"/>
          <w:sz w:val="21"/>
          <w:szCs w:val="21"/>
        </w:rPr>
        <w:t>通知</w:t>
      </w:r>
      <w:r w:rsidRPr="009C7148">
        <w:rPr>
          <w:rFonts w:ascii="ＭＳ ゴシック" w:eastAsia="ＭＳ ゴシック" w:hAnsi="ＭＳ ゴシック" w:hint="eastAsia"/>
          <w:color w:val="auto"/>
          <w:sz w:val="21"/>
          <w:szCs w:val="21"/>
        </w:rPr>
        <w:t>するものとする。</w:t>
      </w:r>
      <w:r w:rsidRPr="009C7148">
        <w:rPr>
          <w:rFonts w:ascii="ＭＳ ゴシック" w:eastAsia="ＭＳ ゴシック" w:hAnsi="ＭＳ ゴシック"/>
          <w:color w:val="auto"/>
          <w:sz w:val="21"/>
          <w:szCs w:val="21"/>
        </w:rPr>
        <w:t xml:space="preserve"> </w:t>
      </w:r>
    </w:p>
    <w:p w14:paraId="48AF6D54" w14:textId="77777777" w:rsidR="00962725" w:rsidRPr="009C7148" w:rsidRDefault="00962725" w:rsidP="00655053">
      <w:pPr>
        <w:pStyle w:val="Default"/>
        <w:rPr>
          <w:rFonts w:ascii="ＭＳ ゴシック" w:eastAsia="ＭＳ ゴシック" w:hAnsi="ＭＳ ゴシック"/>
          <w:color w:val="auto"/>
          <w:sz w:val="21"/>
          <w:szCs w:val="21"/>
        </w:rPr>
      </w:pPr>
    </w:p>
    <w:p w14:paraId="69619AC6" w14:textId="78720179" w:rsidR="00655053" w:rsidRPr="009C7148" w:rsidRDefault="00655053"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（交付条件）</w:t>
      </w:r>
      <w:r w:rsidRPr="009C7148">
        <w:rPr>
          <w:rFonts w:ascii="ＭＳ ゴシック" w:eastAsia="ＭＳ ゴシック" w:hAnsi="ＭＳ ゴシック"/>
          <w:color w:val="auto"/>
          <w:sz w:val="21"/>
          <w:szCs w:val="21"/>
        </w:rPr>
        <w:t xml:space="preserve"> </w:t>
      </w:r>
    </w:p>
    <w:p w14:paraId="7E019777" w14:textId="2A76A4A6" w:rsidR="00655053" w:rsidRPr="009C7148" w:rsidRDefault="00655053" w:rsidP="00010482">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第７条</w:t>
      </w:r>
      <w:r w:rsidR="00962725"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この補助金の交付の決定には、次の条件その他</w:t>
      </w:r>
      <w:r w:rsidR="00962725" w:rsidRPr="009C7148">
        <w:rPr>
          <w:rFonts w:ascii="ＭＳ ゴシック" w:eastAsia="ＭＳ ゴシック" w:hAnsi="ＭＳ ゴシック" w:hint="eastAsia"/>
          <w:color w:val="auto"/>
          <w:sz w:val="21"/>
          <w:szCs w:val="21"/>
        </w:rPr>
        <w:t>県教育長</w:t>
      </w:r>
      <w:r w:rsidRPr="009C7148">
        <w:rPr>
          <w:rFonts w:ascii="ＭＳ ゴシック" w:eastAsia="ＭＳ ゴシック" w:hAnsi="ＭＳ ゴシック" w:hint="eastAsia"/>
          <w:color w:val="auto"/>
          <w:sz w:val="21"/>
          <w:szCs w:val="21"/>
        </w:rPr>
        <w:t>が必要と認める条件を付すものとする。</w:t>
      </w:r>
      <w:r w:rsidRPr="009C7148">
        <w:rPr>
          <w:rFonts w:ascii="ＭＳ ゴシック" w:eastAsia="ＭＳ ゴシック" w:hAnsi="ＭＳ ゴシック"/>
          <w:color w:val="auto"/>
          <w:sz w:val="21"/>
          <w:szCs w:val="21"/>
        </w:rPr>
        <w:t xml:space="preserve"> </w:t>
      </w:r>
    </w:p>
    <w:p w14:paraId="1E1CA6EB" w14:textId="28E1A91E" w:rsidR="00655053" w:rsidRPr="009C7148" w:rsidRDefault="00655053" w:rsidP="00962725">
      <w:pPr>
        <w:pStyle w:val="Default"/>
        <w:ind w:left="630" w:hangingChars="300" w:hanging="63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w:t>
      </w:r>
      <w:r w:rsidR="00010482" w:rsidRPr="009C7148">
        <w:rPr>
          <w:rFonts w:ascii="ＭＳ ゴシック" w:eastAsia="ＭＳ ゴシック" w:hAnsi="ＭＳ ゴシック" w:hint="eastAsia"/>
          <w:color w:val="auto"/>
          <w:sz w:val="21"/>
          <w:szCs w:val="21"/>
        </w:rPr>
        <w:t>１</w:t>
      </w:r>
      <w:r w:rsidRPr="009C7148">
        <w:rPr>
          <w:rFonts w:ascii="ＭＳ ゴシック" w:eastAsia="ＭＳ ゴシック" w:hAnsi="ＭＳ ゴシック" w:hint="eastAsia"/>
          <w:color w:val="auto"/>
          <w:sz w:val="21"/>
          <w:szCs w:val="21"/>
        </w:rPr>
        <w:t>）補助事業の内容を変更（軽微な変更を除く。）する場合は、</w:t>
      </w:r>
      <w:r w:rsidR="00010482" w:rsidRPr="009C7148">
        <w:rPr>
          <w:rFonts w:ascii="ＭＳ ゴシック" w:eastAsia="ＭＳ ゴシック" w:hAnsi="ＭＳ ゴシック" w:hint="eastAsia"/>
          <w:color w:val="auto"/>
          <w:sz w:val="21"/>
          <w:szCs w:val="21"/>
        </w:rPr>
        <w:t>変更承認申請書</w:t>
      </w:r>
      <w:r w:rsidR="004A03F3" w:rsidRPr="009C7148">
        <w:rPr>
          <w:rFonts w:ascii="ＭＳ ゴシック" w:eastAsia="ＭＳ ゴシック" w:hAnsi="ＭＳ ゴシック" w:hint="eastAsia"/>
          <w:color w:val="auto"/>
          <w:sz w:val="21"/>
          <w:szCs w:val="21"/>
        </w:rPr>
        <w:t>（様式第</w:t>
      </w:r>
      <w:r w:rsidR="00AC0D88" w:rsidRPr="009C7148">
        <w:rPr>
          <w:rFonts w:ascii="ＭＳ ゴシック" w:eastAsia="ＭＳ ゴシック" w:hAnsi="ＭＳ ゴシック" w:hint="eastAsia"/>
          <w:color w:val="auto"/>
          <w:sz w:val="21"/>
          <w:szCs w:val="21"/>
        </w:rPr>
        <w:t>３</w:t>
      </w:r>
      <w:r w:rsidR="004A03F3" w:rsidRPr="009C7148">
        <w:rPr>
          <w:rFonts w:ascii="ＭＳ ゴシック" w:eastAsia="ＭＳ ゴシック" w:hAnsi="ＭＳ ゴシック" w:hint="eastAsia"/>
          <w:color w:val="auto"/>
          <w:sz w:val="21"/>
          <w:szCs w:val="21"/>
        </w:rPr>
        <w:t>号）を県教育長に提出し、</w:t>
      </w:r>
      <w:r w:rsidR="002D27DE" w:rsidRPr="009C7148">
        <w:rPr>
          <w:rFonts w:ascii="ＭＳ ゴシック" w:eastAsia="ＭＳ ゴシック" w:hAnsi="ＭＳ ゴシック" w:hint="eastAsia"/>
          <w:color w:val="auto"/>
          <w:sz w:val="21"/>
          <w:szCs w:val="21"/>
        </w:rPr>
        <w:t>様式第４号により</w:t>
      </w:r>
      <w:r w:rsidRPr="009C7148">
        <w:rPr>
          <w:rFonts w:ascii="ＭＳ ゴシック" w:eastAsia="ＭＳ ゴシック" w:hAnsi="ＭＳ ゴシック" w:hint="eastAsia"/>
          <w:color w:val="auto"/>
          <w:sz w:val="21"/>
          <w:szCs w:val="21"/>
        </w:rPr>
        <w:t>承認を受けること。</w:t>
      </w:r>
      <w:r w:rsidRPr="009C7148">
        <w:rPr>
          <w:rFonts w:ascii="ＭＳ ゴシック" w:eastAsia="ＭＳ ゴシック" w:hAnsi="ＭＳ ゴシック"/>
          <w:color w:val="auto"/>
          <w:sz w:val="21"/>
          <w:szCs w:val="21"/>
        </w:rPr>
        <w:t xml:space="preserve"> </w:t>
      </w:r>
    </w:p>
    <w:p w14:paraId="4C3C546C" w14:textId="011C29E9" w:rsidR="00655053" w:rsidRPr="009C7148" w:rsidRDefault="00010482" w:rsidP="004A03F3">
      <w:pPr>
        <w:pStyle w:val="Default"/>
        <w:ind w:left="630" w:hangingChars="300" w:hanging="63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（２）補助事業を中止</w:t>
      </w:r>
      <w:r w:rsidR="001B5875" w:rsidRPr="009C7148">
        <w:rPr>
          <w:rFonts w:ascii="ＭＳ ゴシック" w:eastAsia="ＭＳ ゴシック" w:hAnsi="ＭＳ ゴシック" w:hint="eastAsia"/>
          <w:color w:val="auto"/>
          <w:sz w:val="21"/>
          <w:szCs w:val="21"/>
        </w:rPr>
        <w:t>（</w:t>
      </w:r>
      <w:r w:rsidRPr="009C7148">
        <w:rPr>
          <w:rFonts w:ascii="ＭＳ ゴシック" w:eastAsia="ＭＳ ゴシック" w:hAnsi="ＭＳ ゴシック" w:hint="eastAsia"/>
          <w:color w:val="auto"/>
          <w:sz w:val="21"/>
          <w:szCs w:val="21"/>
        </w:rPr>
        <w:t>又は廃止</w:t>
      </w:r>
      <w:r w:rsidR="00D4346E" w:rsidRPr="009C7148">
        <w:rPr>
          <w:rFonts w:ascii="ＭＳ ゴシック" w:eastAsia="ＭＳ ゴシック" w:hAnsi="ＭＳ ゴシック" w:hint="eastAsia"/>
          <w:color w:val="auto"/>
          <w:sz w:val="21"/>
          <w:szCs w:val="21"/>
        </w:rPr>
        <w:t>）</w:t>
      </w:r>
      <w:r w:rsidRPr="009C7148">
        <w:rPr>
          <w:rFonts w:ascii="ＭＳ ゴシック" w:eastAsia="ＭＳ ゴシック" w:hAnsi="ＭＳ ゴシック" w:hint="eastAsia"/>
          <w:color w:val="auto"/>
          <w:sz w:val="21"/>
          <w:szCs w:val="21"/>
        </w:rPr>
        <w:t>する場合は、</w:t>
      </w:r>
      <w:r w:rsidR="004A03F3" w:rsidRPr="009C7148">
        <w:rPr>
          <w:rFonts w:ascii="ＭＳ ゴシック" w:eastAsia="ＭＳ ゴシック" w:hAnsi="ＭＳ ゴシック" w:hint="eastAsia"/>
          <w:color w:val="auto"/>
          <w:sz w:val="21"/>
          <w:szCs w:val="21"/>
        </w:rPr>
        <w:t>中止（又は廃止</w:t>
      </w:r>
      <w:r w:rsidR="001B5875" w:rsidRPr="009C7148">
        <w:rPr>
          <w:rFonts w:ascii="ＭＳ ゴシック" w:eastAsia="ＭＳ ゴシック" w:hAnsi="ＭＳ ゴシック" w:hint="eastAsia"/>
          <w:color w:val="auto"/>
          <w:sz w:val="21"/>
          <w:szCs w:val="21"/>
        </w:rPr>
        <w:t>）</w:t>
      </w:r>
      <w:r w:rsidR="00C374CB" w:rsidRPr="009C7148">
        <w:rPr>
          <w:rFonts w:ascii="ＭＳ ゴシック" w:eastAsia="ＭＳ ゴシック" w:hAnsi="ＭＳ ゴシック" w:hint="eastAsia"/>
          <w:color w:val="auto"/>
          <w:sz w:val="21"/>
          <w:szCs w:val="21"/>
        </w:rPr>
        <w:t>承認申請</w:t>
      </w:r>
      <w:r w:rsidR="004A03F3" w:rsidRPr="009C7148">
        <w:rPr>
          <w:rFonts w:ascii="ＭＳ ゴシック" w:eastAsia="ＭＳ ゴシック" w:hAnsi="ＭＳ ゴシック" w:hint="eastAsia"/>
          <w:color w:val="auto"/>
          <w:sz w:val="21"/>
          <w:szCs w:val="21"/>
        </w:rPr>
        <w:t>書（様式</w:t>
      </w:r>
      <w:r w:rsidR="00C374CB" w:rsidRPr="009C7148">
        <w:rPr>
          <w:rFonts w:ascii="ＭＳ ゴシック" w:eastAsia="ＭＳ ゴシック" w:hAnsi="ＭＳ ゴシック" w:hint="eastAsia"/>
          <w:color w:val="auto"/>
          <w:sz w:val="21"/>
          <w:szCs w:val="21"/>
        </w:rPr>
        <w:t>第</w:t>
      </w:r>
      <w:r w:rsidR="00AC0D88" w:rsidRPr="009C7148">
        <w:rPr>
          <w:rFonts w:ascii="ＭＳ ゴシック" w:eastAsia="ＭＳ ゴシック" w:hAnsi="ＭＳ ゴシック" w:hint="eastAsia"/>
          <w:color w:val="auto"/>
          <w:sz w:val="21"/>
          <w:szCs w:val="21"/>
        </w:rPr>
        <w:t>５</w:t>
      </w:r>
      <w:r w:rsidR="004A03F3" w:rsidRPr="009C7148">
        <w:rPr>
          <w:rFonts w:ascii="ＭＳ ゴシック" w:eastAsia="ＭＳ ゴシック" w:hAnsi="ＭＳ ゴシック" w:hint="eastAsia"/>
          <w:color w:val="auto"/>
          <w:sz w:val="21"/>
          <w:szCs w:val="21"/>
        </w:rPr>
        <w:t>号）を</w:t>
      </w:r>
      <w:r w:rsidRPr="009C7148">
        <w:rPr>
          <w:rFonts w:ascii="ＭＳ ゴシック" w:eastAsia="ＭＳ ゴシック" w:hAnsi="ＭＳ ゴシック" w:hint="eastAsia"/>
          <w:color w:val="auto"/>
          <w:sz w:val="21"/>
          <w:szCs w:val="21"/>
        </w:rPr>
        <w:t>県教育長</w:t>
      </w:r>
      <w:r w:rsidR="004A03F3" w:rsidRPr="009C7148">
        <w:rPr>
          <w:rFonts w:ascii="ＭＳ ゴシック" w:eastAsia="ＭＳ ゴシック" w:hAnsi="ＭＳ ゴシック" w:hint="eastAsia"/>
          <w:color w:val="auto"/>
          <w:sz w:val="21"/>
          <w:szCs w:val="21"/>
        </w:rPr>
        <w:t>に提出し、</w:t>
      </w:r>
      <w:r w:rsidRPr="009C7148">
        <w:rPr>
          <w:rFonts w:ascii="ＭＳ ゴシック" w:eastAsia="ＭＳ ゴシック" w:hAnsi="ＭＳ ゴシック" w:hint="eastAsia"/>
          <w:color w:val="auto"/>
          <w:sz w:val="21"/>
          <w:szCs w:val="21"/>
        </w:rPr>
        <w:t>承認を受けること。</w:t>
      </w:r>
      <w:r w:rsidR="00655053" w:rsidRPr="009C7148">
        <w:rPr>
          <w:rFonts w:ascii="ＭＳ ゴシック" w:eastAsia="ＭＳ ゴシック" w:hAnsi="ＭＳ ゴシック"/>
          <w:color w:val="auto"/>
          <w:sz w:val="21"/>
          <w:szCs w:val="21"/>
        </w:rPr>
        <w:t xml:space="preserve"> </w:t>
      </w:r>
    </w:p>
    <w:p w14:paraId="61FBB26B" w14:textId="4C1BB037" w:rsidR="00A0073A" w:rsidRPr="009C7148" w:rsidRDefault="00A0073A" w:rsidP="00A0073A">
      <w:pPr>
        <w:autoSpaceDE w:val="0"/>
        <w:autoSpaceDN w:val="0"/>
        <w:adjustRightInd w:val="0"/>
        <w:jc w:val="left"/>
        <w:rPr>
          <w:rFonts w:ascii="ＭＳ ゴシック" w:eastAsia="ＭＳ ゴシック" w:hAnsi="ＭＳ ゴシック" w:cs="CIDFont+F1"/>
          <w:kern w:val="0"/>
          <w:szCs w:val="21"/>
        </w:rPr>
      </w:pPr>
      <w:r w:rsidRPr="009C7148">
        <w:rPr>
          <w:rFonts w:ascii="ＭＳ ゴシック" w:eastAsia="ＭＳ ゴシック" w:hAnsi="ＭＳ ゴシック" w:cs="ＭＳ 明朝" w:hint="eastAsia"/>
          <w:kern w:val="0"/>
          <w:szCs w:val="21"/>
        </w:rPr>
        <w:t>（３）</w:t>
      </w:r>
      <w:r w:rsidRPr="009C7148">
        <w:rPr>
          <w:rFonts w:ascii="ＭＳ ゴシック" w:eastAsia="ＭＳ ゴシック" w:hAnsi="ＭＳ ゴシック" w:cs="CIDFont+F1" w:hint="eastAsia"/>
          <w:kern w:val="0"/>
          <w:szCs w:val="21"/>
        </w:rPr>
        <w:t>事業により取得し、又は効用の増加した財産については、減価償却資産の耐用年数</w:t>
      </w:r>
    </w:p>
    <w:p w14:paraId="0CFB74E3" w14:textId="4FEA1E6A" w:rsidR="00A0073A" w:rsidRPr="009C7148" w:rsidRDefault="00A0073A" w:rsidP="00132162">
      <w:pPr>
        <w:autoSpaceDE w:val="0"/>
        <w:autoSpaceDN w:val="0"/>
        <w:adjustRightInd w:val="0"/>
        <w:ind w:leftChars="300" w:left="630"/>
        <w:jc w:val="left"/>
        <w:rPr>
          <w:rFonts w:ascii="ＭＳ ゴシック" w:eastAsia="ＭＳ ゴシック" w:hAnsi="ＭＳ ゴシック" w:cs="CIDFont+F1"/>
          <w:kern w:val="0"/>
          <w:szCs w:val="21"/>
        </w:rPr>
      </w:pPr>
      <w:r w:rsidRPr="009C7148">
        <w:rPr>
          <w:rFonts w:ascii="ＭＳ ゴシック" w:eastAsia="ＭＳ ゴシック" w:hAnsi="ＭＳ ゴシック" w:cs="CIDFont+F1" w:hint="eastAsia"/>
          <w:kern w:val="0"/>
          <w:szCs w:val="21"/>
        </w:rPr>
        <w:t>等に関する省令（昭和</w:t>
      </w:r>
      <w:r w:rsidR="00696633" w:rsidRPr="009C7148">
        <w:rPr>
          <w:rFonts w:ascii="ＭＳ ゴシック" w:eastAsia="ＭＳ ゴシック" w:hAnsi="ＭＳ ゴシック" w:cs="CIDFont+F1" w:hint="eastAsia"/>
          <w:kern w:val="0"/>
          <w:szCs w:val="21"/>
        </w:rPr>
        <w:t>４０</w:t>
      </w:r>
      <w:r w:rsidRPr="009C7148">
        <w:rPr>
          <w:rFonts w:ascii="ＭＳ ゴシック" w:eastAsia="ＭＳ ゴシック" w:hAnsi="ＭＳ ゴシック" w:cs="CIDFont+F1" w:hint="eastAsia"/>
          <w:kern w:val="0"/>
          <w:szCs w:val="21"/>
        </w:rPr>
        <w:t>年大蔵省令第</w:t>
      </w:r>
      <w:r w:rsidR="00132162" w:rsidRPr="009C7148">
        <w:rPr>
          <w:rFonts w:ascii="ＭＳ ゴシック" w:eastAsia="ＭＳ ゴシック" w:hAnsi="ＭＳ ゴシック" w:cs="CIDFont+F1" w:hint="eastAsia"/>
          <w:kern w:val="0"/>
          <w:szCs w:val="21"/>
        </w:rPr>
        <w:t>１５</w:t>
      </w:r>
      <w:r w:rsidRPr="009C7148">
        <w:rPr>
          <w:rFonts w:ascii="ＭＳ ゴシック" w:eastAsia="ＭＳ ゴシック" w:hAnsi="ＭＳ ゴシック" w:cs="CIDFont+F1" w:hint="eastAsia"/>
          <w:kern w:val="0"/>
          <w:szCs w:val="21"/>
        </w:rPr>
        <w:t>号）で定められている耐用年数を経過するまで、</w:t>
      </w:r>
      <w:r w:rsidR="00132162" w:rsidRPr="009C7148">
        <w:rPr>
          <w:rFonts w:ascii="ＭＳ ゴシック" w:eastAsia="ＭＳ ゴシック" w:hAnsi="ＭＳ ゴシック" w:cs="CIDFont+F1" w:hint="eastAsia"/>
          <w:kern w:val="0"/>
          <w:szCs w:val="21"/>
        </w:rPr>
        <w:t>県教育長</w:t>
      </w:r>
      <w:r w:rsidRPr="009C7148">
        <w:rPr>
          <w:rFonts w:ascii="ＭＳ ゴシック" w:eastAsia="ＭＳ ゴシック" w:hAnsi="ＭＳ ゴシック" w:cs="CIDFont+F1" w:hint="eastAsia"/>
          <w:kern w:val="0"/>
          <w:szCs w:val="21"/>
        </w:rPr>
        <w:t>の承認を受けないで、この事業の目的に反して使用し、譲渡し、交換、貸し付け、担保に供し、取壊し又は廃棄してはならない。</w:t>
      </w:r>
    </w:p>
    <w:p w14:paraId="2E53D3AC" w14:textId="77777777" w:rsidR="00132162" w:rsidRPr="009C7148" w:rsidRDefault="00132162" w:rsidP="00A0073A">
      <w:pPr>
        <w:autoSpaceDE w:val="0"/>
        <w:autoSpaceDN w:val="0"/>
        <w:adjustRightInd w:val="0"/>
        <w:jc w:val="left"/>
        <w:rPr>
          <w:rFonts w:ascii="ＭＳ ゴシック" w:eastAsia="ＭＳ ゴシック" w:hAnsi="ＭＳ ゴシック" w:cs="CIDFont+F1"/>
          <w:kern w:val="0"/>
          <w:szCs w:val="21"/>
        </w:rPr>
      </w:pPr>
      <w:r w:rsidRPr="009C7148">
        <w:rPr>
          <w:rFonts w:ascii="ＭＳ ゴシック" w:eastAsia="ＭＳ ゴシック" w:hAnsi="ＭＳ ゴシック" w:cs="CIDFont+F1" w:hint="eastAsia"/>
          <w:kern w:val="0"/>
          <w:szCs w:val="21"/>
        </w:rPr>
        <w:t>（４）県教育長</w:t>
      </w:r>
      <w:r w:rsidR="00A0073A" w:rsidRPr="009C7148">
        <w:rPr>
          <w:rFonts w:ascii="ＭＳ ゴシック" w:eastAsia="ＭＳ ゴシック" w:hAnsi="ＭＳ ゴシック" w:cs="CIDFont+F1" w:hint="eastAsia"/>
          <w:kern w:val="0"/>
          <w:szCs w:val="21"/>
        </w:rPr>
        <w:t>の承認を受けて財産を処分することにより収入があった場合には、その収</w:t>
      </w:r>
    </w:p>
    <w:p w14:paraId="4E316988" w14:textId="03C17AD2" w:rsidR="00A0073A" w:rsidRPr="009C7148" w:rsidRDefault="00A0073A" w:rsidP="00132162">
      <w:pPr>
        <w:autoSpaceDE w:val="0"/>
        <w:autoSpaceDN w:val="0"/>
        <w:adjustRightInd w:val="0"/>
        <w:ind w:firstLineChars="300" w:firstLine="630"/>
        <w:jc w:val="left"/>
        <w:rPr>
          <w:rFonts w:ascii="ＭＳ ゴシック" w:eastAsia="ＭＳ ゴシック" w:hAnsi="ＭＳ ゴシック" w:cs="CIDFont+F1"/>
          <w:kern w:val="0"/>
          <w:szCs w:val="21"/>
        </w:rPr>
      </w:pPr>
      <w:r w:rsidRPr="009C7148">
        <w:rPr>
          <w:rFonts w:ascii="ＭＳ ゴシック" w:eastAsia="ＭＳ ゴシック" w:hAnsi="ＭＳ ゴシック" w:cs="CIDFont+F1" w:hint="eastAsia"/>
          <w:kern w:val="0"/>
          <w:szCs w:val="21"/>
        </w:rPr>
        <w:t>入の全部又は一部を県</w:t>
      </w:r>
      <w:r w:rsidR="00566AFC" w:rsidRPr="009C7148">
        <w:rPr>
          <w:rFonts w:ascii="ＭＳ ゴシック" w:eastAsia="ＭＳ ゴシック" w:hAnsi="ＭＳ ゴシック" w:cs="CIDFont+F1" w:hint="eastAsia"/>
          <w:kern w:val="0"/>
          <w:szCs w:val="21"/>
        </w:rPr>
        <w:t>教育長</w:t>
      </w:r>
      <w:r w:rsidRPr="009C7148">
        <w:rPr>
          <w:rFonts w:ascii="ＭＳ ゴシック" w:eastAsia="ＭＳ ゴシック" w:hAnsi="ＭＳ ゴシック" w:cs="CIDFont+F1" w:hint="eastAsia"/>
          <w:kern w:val="0"/>
          <w:szCs w:val="21"/>
        </w:rPr>
        <w:t>に納付させることがある。</w:t>
      </w:r>
    </w:p>
    <w:p w14:paraId="58AA589A" w14:textId="669D0EA6" w:rsidR="00A0073A" w:rsidRPr="009C7148" w:rsidRDefault="00132162" w:rsidP="00A0073A">
      <w:pPr>
        <w:autoSpaceDE w:val="0"/>
        <w:autoSpaceDN w:val="0"/>
        <w:adjustRightInd w:val="0"/>
        <w:jc w:val="left"/>
        <w:rPr>
          <w:rFonts w:ascii="ＭＳ ゴシック" w:eastAsia="ＭＳ ゴシック" w:hAnsi="ＭＳ ゴシック" w:cs="CIDFont+F1"/>
          <w:kern w:val="0"/>
          <w:szCs w:val="21"/>
        </w:rPr>
      </w:pPr>
      <w:r w:rsidRPr="009C7148">
        <w:rPr>
          <w:rFonts w:ascii="ＭＳ ゴシック" w:eastAsia="ＭＳ ゴシック" w:hAnsi="ＭＳ ゴシック" w:cs="CIDFont+F1" w:hint="eastAsia"/>
          <w:kern w:val="0"/>
          <w:szCs w:val="21"/>
        </w:rPr>
        <w:t>（５）</w:t>
      </w:r>
      <w:r w:rsidR="00A0073A" w:rsidRPr="009C7148">
        <w:rPr>
          <w:rFonts w:ascii="ＭＳ ゴシック" w:eastAsia="ＭＳ ゴシック" w:hAnsi="ＭＳ ゴシック" w:cs="CIDFont+F1" w:hint="eastAsia"/>
          <w:kern w:val="0"/>
          <w:szCs w:val="21"/>
        </w:rPr>
        <w:t>事業により取得し、又は効用の増加した財産については、事業の完了後においても</w:t>
      </w:r>
    </w:p>
    <w:p w14:paraId="6C622572" w14:textId="77777777" w:rsidR="00132162" w:rsidRPr="009C7148" w:rsidRDefault="00A0073A" w:rsidP="00132162">
      <w:pPr>
        <w:autoSpaceDE w:val="0"/>
        <w:autoSpaceDN w:val="0"/>
        <w:adjustRightInd w:val="0"/>
        <w:ind w:firstLineChars="300" w:firstLine="630"/>
        <w:jc w:val="left"/>
        <w:rPr>
          <w:rFonts w:ascii="ＭＳ ゴシック" w:eastAsia="ＭＳ ゴシック" w:hAnsi="ＭＳ ゴシック" w:cs="CIDFont+F1"/>
          <w:kern w:val="0"/>
          <w:szCs w:val="21"/>
        </w:rPr>
      </w:pPr>
      <w:r w:rsidRPr="009C7148">
        <w:rPr>
          <w:rFonts w:ascii="ＭＳ ゴシック" w:eastAsia="ＭＳ ゴシック" w:hAnsi="ＭＳ ゴシック" w:cs="CIDFont+F1" w:hint="eastAsia"/>
          <w:kern w:val="0"/>
          <w:szCs w:val="21"/>
        </w:rPr>
        <w:t>善良な管理者の注意をもって管理するとともに、その効率的な運用を図らなければ</w:t>
      </w:r>
      <w:r w:rsidR="00132162" w:rsidRPr="009C7148">
        <w:rPr>
          <w:rFonts w:ascii="ＭＳ ゴシック" w:eastAsia="ＭＳ ゴシック" w:hAnsi="ＭＳ ゴシック" w:cs="CIDFont+F1" w:hint="eastAsia"/>
          <w:kern w:val="0"/>
          <w:szCs w:val="21"/>
        </w:rPr>
        <w:t xml:space="preserve">　　　</w:t>
      </w:r>
    </w:p>
    <w:p w14:paraId="7DDC216A" w14:textId="790BFCA0" w:rsidR="00A0073A" w:rsidRPr="009C7148" w:rsidRDefault="00A0073A" w:rsidP="00132162">
      <w:pPr>
        <w:autoSpaceDE w:val="0"/>
        <w:autoSpaceDN w:val="0"/>
        <w:adjustRightInd w:val="0"/>
        <w:ind w:firstLineChars="300" w:firstLine="630"/>
        <w:jc w:val="left"/>
        <w:rPr>
          <w:rFonts w:ascii="ＭＳ ゴシック" w:eastAsia="ＭＳ ゴシック" w:hAnsi="ＭＳ ゴシック" w:cs="CIDFont+F1"/>
          <w:kern w:val="0"/>
          <w:szCs w:val="21"/>
        </w:rPr>
      </w:pPr>
      <w:r w:rsidRPr="009C7148">
        <w:rPr>
          <w:rFonts w:ascii="ＭＳ ゴシック" w:eastAsia="ＭＳ ゴシック" w:hAnsi="ＭＳ ゴシック" w:cs="CIDFont+F1" w:hint="eastAsia"/>
          <w:kern w:val="0"/>
          <w:szCs w:val="21"/>
        </w:rPr>
        <w:t>な</w:t>
      </w:r>
      <w:r w:rsidR="00132162" w:rsidRPr="009C7148">
        <w:rPr>
          <w:rFonts w:ascii="ＭＳ ゴシック" w:eastAsia="ＭＳ ゴシック" w:hAnsi="ＭＳ ゴシック" w:cs="CIDFont+F1" w:hint="eastAsia"/>
          <w:kern w:val="0"/>
          <w:szCs w:val="21"/>
        </w:rPr>
        <w:t>らない。</w:t>
      </w:r>
    </w:p>
    <w:p w14:paraId="312074FD" w14:textId="77777777" w:rsidR="00A0073A" w:rsidRPr="009C7148" w:rsidRDefault="00A0073A" w:rsidP="00962725">
      <w:pPr>
        <w:pStyle w:val="Default"/>
        <w:ind w:left="630" w:hangingChars="300" w:hanging="630"/>
        <w:rPr>
          <w:rFonts w:ascii="ＭＳ ゴシック" w:eastAsia="ＭＳ ゴシック" w:hAnsi="ＭＳ ゴシック"/>
          <w:color w:val="auto"/>
          <w:sz w:val="21"/>
          <w:szCs w:val="21"/>
        </w:rPr>
      </w:pPr>
    </w:p>
    <w:p w14:paraId="417F7EEA" w14:textId="77777777" w:rsidR="00655053" w:rsidRPr="009C7148" w:rsidRDefault="00655053"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（補助金の概算払）</w:t>
      </w:r>
      <w:r w:rsidRPr="009C7148">
        <w:rPr>
          <w:rFonts w:ascii="ＭＳ ゴシック" w:eastAsia="ＭＳ ゴシック" w:hAnsi="ＭＳ ゴシック"/>
          <w:color w:val="auto"/>
          <w:sz w:val="21"/>
          <w:szCs w:val="21"/>
        </w:rPr>
        <w:t xml:space="preserve"> </w:t>
      </w:r>
    </w:p>
    <w:p w14:paraId="53349C04" w14:textId="297884C5" w:rsidR="00655053" w:rsidRPr="009C7148" w:rsidRDefault="00655053" w:rsidP="00AC44EE">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第８条</w:t>
      </w:r>
      <w:r w:rsidR="00AC44EE"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補助事業者は、補助金の概算払を受けようとするときは、概算払請求書（様式第</w:t>
      </w:r>
      <w:r w:rsidR="00390508" w:rsidRPr="009C7148">
        <w:rPr>
          <w:rFonts w:ascii="ＭＳ ゴシック" w:eastAsia="ＭＳ ゴシック" w:hAnsi="ＭＳ ゴシック" w:hint="eastAsia"/>
          <w:color w:val="auto"/>
          <w:sz w:val="21"/>
          <w:szCs w:val="21"/>
        </w:rPr>
        <w:t>６</w:t>
      </w:r>
      <w:r w:rsidRPr="009C7148">
        <w:rPr>
          <w:rFonts w:ascii="ＭＳ ゴシック" w:eastAsia="ＭＳ ゴシック" w:hAnsi="ＭＳ ゴシック" w:hint="eastAsia"/>
          <w:color w:val="auto"/>
          <w:sz w:val="21"/>
          <w:szCs w:val="21"/>
        </w:rPr>
        <w:t>号）を</w:t>
      </w:r>
      <w:r w:rsidR="00AC44EE" w:rsidRPr="009C7148">
        <w:rPr>
          <w:rFonts w:ascii="ＭＳ ゴシック" w:eastAsia="ＭＳ ゴシック" w:hAnsi="ＭＳ ゴシック" w:hint="eastAsia"/>
          <w:color w:val="auto"/>
          <w:sz w:val="21"/>
          <w:szCs w:val="21"/>
        </w:rPr>
        <w:t>県教育長</w:t>
      </w:r>
      <w:r w:rsidRPr="009C7148">
        <w:rPr>
          <w:rFonts w:ascii="ＭＳ ゴシック" w:eastAsia="ＭＳ ゴシック" w:hAnsi="ＭＳ ゴシック" w:hint="eastAsia"/>
          <w:color w:val="auto"/>
          <w:sz w:val="21"/>
          <w:szCs w:val="21"/>
        </w:rPr>
        <w:t>に提出しなければならない。</w:t>
      </w:r>
      <w:r w:rsidRPr="009C7148">
        <w:rPr>
          <w:rFonts w:ascii="ＭＳ ゴシック" w:eastAsia="ＭＳ ゴシック" w:hAnsi="ＭＳ ゴシック"/>
          <w:color w:val="auto"/>
          <w:sz w:val="21"/>
          <w:szCs w:val="21"/>
        </w:rPr>
        <w:t xml:space="preserve"> </w:t>
      </w:r>
    </w:p>
    <w:p w14:paraId="24522A75" w14:textId="6576D3E5" w:rsidR="00655053" w:rsidRPr="009C7148" w:rsidRDefault="00655053" w:rsidP="00AC44EE">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２</w:t>
      </w:r>
      <w:r w:rsidR="00AC44EE" w:rsidRPr="009C7148">
        <w:rPr>
          <w:rFonts w:ascii="ＭＳ ゴシック" w:eastAsia="ＭＳ ゴシック" w:hAnsi="ＭＳ ゴシック" w:hint="eastAsia"/>
          <w:color w:val="auto"/>
          <w:sz w:val="21"/>
          <w:szCs w:val="21"/>
        </w:rPr>
        <w:t xml:space="preserve">　県教育長</w:t>
      </w:r>
      <w:r w:rsidRPr="009C7148">
        <w:rPr>
          <w:rFonts w:ascii="ＭＳ ゴシック" w:eastAsia="ＭＳ ゴシック" w:hAnsi="ＭＳ ゴシック" w:hint="eastAsia"/>
          <w:color w:val="auto"/>
          <w:sz w:val="21"/>
          <w:szCs w:val="21"/>
        </w:rPr>
        <w:t>は、前項の規定による請求があった場合において、その内容を審査し、適当と認めるときは、補助金の全部又は一部について概算払をするものとする。</w:t>
      </w:r>
      <w:r w:rsidRPr="009C7148">
        <w:rPr>
          <w:rFonts w:ascii="ＭＳ ゴシック" w:eastAsia="ＭＳ ゴシック" w:hAnsi="ＭＳ ゴシック"/>
          <w:color w:val="auto"/>
          <w:sz w:val="21"/>
          <w:szCs w:val="21"/>
        </w:rPr>
        <w:t xml:space="preserve"> </w:t>
      </w:r>
    </w:p>
    <w:p w14:paraId="10DFA204" w14:textId="77777777" w:rsidR="00F342CF" w:rsidRPr="009C7148" w:rsidRDefault="00F342CF" w:rsidP="00390508">
      <w:pPr>
        <w:pStyle w:val="Default"/>
        <w:rPr>
          <w:rFonts w:ascii="ＭＳ ゴシック" w:eastAsia="ＭＳ ゴシック" w:hAnsi="ＭＳ ゴシック"/>
          <w:color w:val="auto"/>
          <w:sz w:val="21"/>
          <w:szCs w:val="21"/>
        </w:rPr>
      </w:pPr>
    </w:p>
    <w:p w14:paraId="6E761E6D" w14:textId="77777777" w:rsidR="00655053" w:rsidRPr="009C7148" w:rsidRDefault="00655053"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（実績報告）</w:t>
      </w:r>
      <w:r w:rsidRPr="009C7148">
        <w:rPr>
          <w:rFonts w:ascii="ＭＳ ゴシック" w:eastAsia="ＭＳ ゴシック" w:hAnsi="ＭＳ ゴシック"/>
          <w:color w:val="auto"/>
          <w:sz w:val="21"/>
          <w:szCs w:val="21"/>
        </w:rPr>
        <w:t xml:space="preserve"> </w:t>
      </w:r>
    </w:p>
    <w:p w14:paraId="4FE66FAB" w14:textId="30557FAA" w:rsidR="00F342CF" w:rsidRPr="009C7148" w:rsidRDefault="00655053" w:rsidP="00F342CF">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第</w:t>
      </w:r>
      <w:r w:rsidR="00390508" w:rsidRPr="009C7148">
        <w:rPr>
          <w:rFonts w:ascii="ＭＳ ゴシック" w:eastAsia="ＭＳ ゴシック" w:hAnsi="ＭＳ ゴシック" w:hint="eastAsia"/>
          <w:color w:val="auto"/>
          <w:sz w:val="21"/>
          <w:szCs w:val="21"/>
        </w:rPr>
        <w:t>９</w:t>
      </w:r>
      <w:r w:rsidRPr="009C7148">
        <w:rPr>
          <w:rFonts w:ascii="ＭＳ ゴシック" w:eastAsia="ＭＳ ゴシック" w:hAnsi="ＭＳ ゴシック" w:hint="eastAsia"/>
          <w:color w:val="auto"/>
          <w:sz w:val="21"/>
          <w:szCs w:val="21"/>
        </w:rPr>
        <w:t>条</w:t>
      </w:r>
      <w:r w:rsidR="00F342CF" w:rsidRPr="009C7148">
        <w:rPr>
          <w:rFonts w:ascii="ＭＳ ゴシック" w:eastAsia="ＭＳ ゴシック" w:hAnsi="ＭＳ ゴシック" w:hint="eastAsia"/>
          <w:color w:val="auto"/>
          <w:sz w:val="21"/>
          <w:szCs w:val="21"/>
        </w:rPr>
        <w:t xml:space="preserve">　</w:t>
      </w:r>
      <w:r w:rsidRPr="009C7148">
        <w:rPr>
          <w:rFonts w:ascii="ＭＳ ゴシック" w:eastAsia="ＭＳ ゴシック" w:hAnsi="ＭＳ ゴシック" w:hint="eastAsia"/>
          <w:color w:val="auto"/>
          <w:sz w:val="21"/>
          <w:szCs w:val="21"/>
        </w:rPr>
        <w:t>補助事業者は、補助事業が完了したとき（補助事業の中止又は廃止の承認を受け</w:t>
      </w:r>
      <w:r w:rsidRPr="009C7148">
        <w:rPr>
          <w:rFonts w:ascii="ＭＳ ゴシック" w:eastAsia="ＭＳ ゴシック" w:hAnsi="ＭＳ ゴシック" w:hint="eastAsia"/>
          <w:color w:val="auto"/>
          <w:sz w:val="21"/>
          <w:szCs w:val="21"/>
        </w:rPr>
        <w:lastRenderedPageBreak/>
        <w:t>たときを含む。）は、完了の日から一月以内又は翌年度の</w:t>
      </w:r>
      <w:r w:rsidRPr="006E68EC">
        <w:rPr>
          <w:rFonts w:ascii="ＭＳ ゴシック" w:eastAsia="ＭＳ ゴシック" w:hAnsi="ＭＳ ゴシック" w:hint="eastAsia"/>
          <w:color w:val="000000" w:themeColor="text1"/>
          <w:sz w:val="21"/>
          <w:szCs w:val="21"/>
        </w:rPr>
        <w:t>４月</w:t>
      </w:r>
      <w:r w:rsidR="00916706" w:rsidRPr="006E68EC">
        <w:rPr>
          <w:rFonts w:ascii="ＭＳ ゴシック" w:eastAsia="ＭＳ ゴシック" w:hAnsi="ＭＳ ゴシック" w:hint="eastAsia"/>
          <w:color w:val="000000" w:themeColor="text1"/>
          <w:sz w:val="21"/>
          <w:szCs w:val="21"/>
        </w:rPr>
        <w:t>４</w:t>
      </w:r>
      <w:r w:rsidRPr="009C7148">
        <w:rPr>
          <w:rFonts w:ascii="ＭＳ ゴシック" w:eastAsia="ＭＳ ゴシック" w:hAnsi="ＭＳ ゴシック" w:hint="eastAsia"/>
          <w:color w:val="auto"/>
          <w:sz w:val="21"/>
          <w:szCs w:val="21"/>
        </w:rPr>
        <w:t>日のいずれか早い期日までに補助金実績報告書（様式第</w:t>
      </w:r>
      <w:r w:rsidR="004232C1" w:rsidRPr="009C7148">
        <w:rPr>
          <w:rFonts w:ascii="ＭＳ ゴシック" w:eastAsia="ＭＳ ゴシック" w:hAnsi="ＭＳ ゴシック" w:hint="eastAsia"/>
          <w:color w:val="auto"/>
          <w:sz w:val="21"/>
          <w:szCs w:val="21"/>
        </w:rPr>
        <w:t>７</w:t>
      </w:r>
      <w:r w:rsidRPr="009C7148">
        <w:rPr>
          <w:rFonts w:ascii="ＭＳ ゴシック" w:eastAsia="ＭＳ ゴシック" w:hAnsi="ＭＳ ゴシック" w:hint="eastAsia"/>
          <w:color w:val="auto"/>
          <w:sz w:val="21"/>
          <w:szCs w:val="21"/>
        </w:rPr>
        <w:t>号）を</w:t>
      </w:r>
      <w:r w:rsidR="00F342CF" w:rsidRPr="009C7148">
        <w:rPr>
          <w:rFonts w:ascii="ＭＳ ゴシック" w:eastAsia="ＭＳ ゴシック" w:hAnsi="ＭＳ ゴシック" w:hint="eastAsia"/>
          <w:color w:val="auto"/>
          <w:sz w:val="21"/>
          <w:szCs w:val="21"/>
        </w:rPr>
        <w:t>県教育長</w:t>
      </w:r>
      <w:r w:rsidRPr="009C7148">
        <w:rPr>
          <w:rFonts w:ascii="ＭＳ ゴシック" w:eastAsia="ＭＳ ゴシック" w:hAnsi="ＭＳ ゴシック" w:hint="eastAsia"/>
          <w:color w:val="auto"/>
          <w:sz w:val="21"/>
          <w:szCs w:val="21"/>
        </w:rPr>
        <w:t>に提出しなければならない。</w:t>
      </w:r>
    </w:p>
    <w:p w14:paraId="447A21BA" w14:textId="2FC26697" w:rsidR="00655053" w:rsidRPr="009C7148" w:rsidRDefault="00655053" w:rsidP="00F342CF">
      <w:pPr>
        <w:pStyle w:val="Default"/>
        <w:ind w:left="210" w:hangingChars="100" w:hanging="210"/>
        <w:rPr>
          <w:rFonts w:ascii="ＭＳ ゴシック" w:eastAsia="ＭＳ ゴシック" w:hAnsi="ＭＳ ゴシック"/>
          <w:color w:val="auto"/>
          <w:sz w:val="21"/>
          <w:szCs w:val="21"/>
        </w:rPr>
      </w:pPr>
      <w:r w:rsidRPr="009C7148">
        <w:rPr>
          <w:rFonts w:ascii="ＭＳ ゴシック" w:eastAsia="ＭＳ ゴシック" w:hAnsi="ＭＳ ゴシック"/>
          <w:color w:val="auto"/>
          <w:sz w:val="21"/>
          <w:szCs w:val="21"/>
        </w:rPr>
        <w:t xml:space="preserve"> </w:t>
      </w:r>
    </w:p>
    <w:p w14:paraId="1C6CA63A" w14:textId="77777777" w:rsidR="00655053" w:rsidRPr="009C7148" w:rsidRDefault="00655053" w:rsidP="00655053">
      <w:pPr>
        <w:pStyle w:val="Default"/>
        <w:rPr>
          <w:rFonts w:ascii="ＭＳ ゴシック" w:eastAsia="ＭＳ ゴシック" w:hAnsi="ＭＳ ゴシック"/>
          <w:color w:val="auto"/>
          <w:sz w:val="21"/>
          <w:szCs w:val="21"/>
        </w:rPr>
      </w:pPr>
      <w:r w:rsidRPr="009C7148">
        <w:rPr>
          <w:rFonts w:ascii="ＭＳ ゴシック" w:eastAsia="ＭＳ ゴシック" w:hAnsi="ＭＳ ゴシック" w:hint="eastAsia"/>
          <w:color w:val="auto"/>
          <w:sz w:val="21"/>
          <w:szCs w:val="21"/>
        </w:rPr>
        <w:t>（補助金の額の確定）</w:t>
      </w:r>
      <w:r w:rsidRPr="009C7148">
        <w:rPr>
          <w:rFonts w:ascii="ＭＳ ゴシック" w:eastAsia="ＭＳ ゴシック" w:hAnsi="ＭＳ ゴシック"/>
          <w:color w:val="auto"/>
          <w:sz w:val="21"/>
          <w:szCs w:val="21"/>
        </w:rPr>
        <w:t xml:space="preserve"> </w:t>
      </w:r>
    </w:p>
    <w:p w14:paraId="709EAE70" w14:textId="1DD21A02" w:rsidR="00F342CF" w:rsidRPr="000422A5" w:rsidRDefault="00655053" w:rsidP="00F342CF">
      <w:pPr>
        <w:pStyle w:val="Default"/>
        <w:ind w:left="210" w:hangingChars="100" w:hanging="210"/>
        <w:rPr>
          <w:rFonts w:ascii="ＭＳ ゴシック" w:eastAsia="ＭＳ ゴシック" w:hAnsi="ＭＳ ゴシック"/>
          <w:sz w:val="21"/>
          <w:szCs w:val="21"/>
        </w:rPr>
      </w:pPr>
      <w:r w:rsidRPr="009C7148">
        <w:rPr>
          <w:rFonts w:ascii="ＭＳ ゴシック" w:eastAsia="ＭＳ ゴシック" w:hAnsi="ＭＳ ゴシック" w:hint="eastAsia"/>
          <w:color w:val="auto"/>
          <w:sz w:val="21"/>
          <w:szCs w:val="21"/>
        </w:rPr>
        <w:t>第</w:t>
      </w:r>
      <w:r w:rsidRPr="009C7148">
        <w:rPr>
          <w:rFonts w:ascii="ＭＳ ゴシック" w:eastAsia="ＭＳ ゴシック" w:hAnsi="ＭＳ ゴシック"/>
          <w:color w:val="auto"/>
          <w:sz w:val="21"/>
          <w:szCs w:val="21"/>
        </w:rPr>
        <w:t>1</w:t>
      </w:r>
      <w:r w:rsidR="004232C1" w:rsidRPr="009C7148">
        <w:rPr>
          <w:rFonts w:ascii="ＭＳ ゴシック" w:eastAsia="ＭＳ ゴシック" w:hAnsi="ＭＳ ゴシック"/>
          <w:color w:val="auto"/>
          <w:sz w:val="21"/>
          <w:szCs w:val="21"/>
        </w:rPr>
        <w:t>0</w:t>
      </w:r>
      <w:r w:rsidRPr="009C7148">
        <w:rPr>
          <w:rFonts w:ascii="ＭＳ ゴシック" w:eastAsia="ＭＳ ゴシック" w:hAnsi="ＭＳ ゴシック" w:hint="eastAsia"/>
          <w:color w:val="auto"/>
          <w:sz w:val="21"/>
          <w:szCs w:val="21"/>
        </w:rPr>
        <w:t>条</w:t>
      </w:r>
      <w:r w:rsidR="00F342CF" w:rsidRPr="009C7148">
        <w:rPr>
          <w:rFonts w:ascii="ＭＳ ゴシック" w:eastAsia="ＭＳ ゴシック" w:hAnsi="ＭＳ ゴシック" w:hint="eastAsia"/>
          <w:color w:val="auto"/>
          <w:sz w:val="21"/>
          <w:szCs w:val="21"/>
        </w:rPr>
        <w:t xml:space="preserve">　県教育長</w:t>
      </w:r>
      <w:r w:rsidRPr="009C7148">
        <w:rPr>
          <w:rFonts w:ascii="ＭＳ ゴシック" w:eastAsia="ＭＳ ゴシック" w:hAnsi="ＭＳ ゴシック" w:hint="eastAsia"/>
          <w:color w:val="auto"/>
          <w:sz w:val="21"/>
          <w:szCs w:val="21"/>
        </w:rPr>
        <w:t>は、前条の規定による補助事業実績報告書の提出があった場合において、その内容を審査し、必要に応じて行う現地調査等により、補助金の交付決定の内容及びこれに付した条件に適合していると認めたときは、交付すべき補助金の額を確定し、</w:t>
      </w:r>
      <w:r w:rsidR="005C1A17" w:rsidRPr="009C7148">
        <w:rPr>
          <w:rFonts w:ascii="ＭＳ ゴシック" w:eastAsia="ＭＳ ゴシック" w:hAnsi="ＭＳ ゴシック" w:hint="eastAsia"/>
          <w:color w:val="auto"/>
          <w:sz w:val="21"/>
          <w:szCs w:val="21"/>
        </w:rPr>
        <w:t>様式第８号に</w:t>
      </w:r>
      <w:r w:rsidR="005C1A17" w:rsidRPr="005C1A17">
        <w:rPr>
          <w:rFonts w:ascii="ＭＳ ゴシック" w:eastAsia="ＭＳ ゴシック" w:hAnsi="ＭＳ ゴシック" w:hint="eastAsia"/>
          <w:color w:val="auto"/>
          <w:sz w:val="21"/>
          <w:szCs w:val="21"/>
        </w:rPr>
        <w:t>より</w:t>
      </w:r>
      <w:r w:rsidRPr="000422A5">
        <w:rPr>
          <w:rFonts w:ascii="ＭＳ ゴシック" w:eastAsia="ＭＳ ゴシック" w:hAnsi="ＭＳ ゴシック" w:hint="eastAsia"/>
          <w:sz w:val="21"/>
          <w:szCs w:val="21"/>
        </w:rPr>
        <w:t>補助事業者に通知するものとする。</w:t>
      </w:r>
    </w:p>
    <w:p w14:paraId="0F31C7C1" w14:textId="4969884C" w:rsidR="00655053" w:rsidRPr="000422A5" w:rsidRDefault="00655053" w:rsidP="00F342CF">
      <w:pPr>
        <w:pStyle w:val="Default"/>
        <w:ind w:left="210" w:hangingChars="100" w:hanging="210"/>
        <w:rPr>
          <w:rFonts w:ascii="ＭＳ ゴシック" w:eastAsia="ＭＳ ゴシック" w:hAnsi="ＭＳ ゴシック"/>
          <w:sz w:val="21"/>
          <w:szCs w:val="21"/>
        </w:rPr>
      </w:pPr>
      <w:r w:rsidRPr="000422A5">
        <w:rPr>
          <w:rFonts w:ascii="ＭＳ ゴシック" w:eastAsia="ＭＳ ゴシック" w:hAnsi="ＭＳ ゴシック"/>
          <w:sz w:val="21"/>
          <w:szCs w:val="21"/>
        </w:rPr>
        <w:t xml:space="preserve"> </w:t>
      </w:r>
    </w:p>
    <w:p w14:paraId="26D7B449" w14:textId="77777777" w:rsidR="00F342CF" w:rsidRPr="000422A5" w:rsidRDefault="00655053" w:rsidP="00F342CF">
      <w:pPr>
        <w:pStyle w:val="Default"/>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（交付決定の取消）</w:t>
      </w:r>
    </w:p>
    <w:p w14:paraId="4EF627DA" w14:textId="004F8B47" w:rsidR="00655053" w:rsidRPr="000422A5" w:rsidRDefault="00655053" w:rsidP="00F342CF">
      <w:pPr>
        <w:pStyle w:val="Default"/>
        <w:ind w:left="210" w:hangingChars="100" w:hanging="210"/>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第</w:t>
      </w:r>
      <w:r w:rsidRPr="000422A5">
        <w:rPr>
          <w:rFonts w:ascii="ＭＳ ゴシック" w:eastAsia="ＭＳ ゴシック" w:hAnsi="ＭＳ ゴシック"/>
          <w:sz w:val="21"/>
          <w:szCs w:val="21"/>
        </w:rPr>
        <w:t>1</w:t>
      </w:r>
      <w:r w:rsidR="004232C1">
        <w:rPr>
          <w:rFonts w:ascii="ＭＳ ゴシック" w:eastAsia="ＭＳ ゴシック" w:hAnsi="ＭＳ ゴシック"/>
          <w:sz w:val="21"/>
          <w:szCs w:val="21"/>
        </w:rPr>
        <w:t>1</w:t>
      </w:r>
      <w:r w:rsidRPr="000422A5">
        <w:rPr>
          <w:rFonts w:ascii="ＭＳ ゴシック" w:eastAsia="ＭＳ ゴシック" w:hAnsi="ＭＳ ゴシック" w:hint="eastAsia"/>
          <w:sz w:val="21"/>
          <w:szCs w:val="21"/>
        </w:rPr>
        <w:t>条</w:t>
      </w:r>
      <w:r w:rsidR="00F342CF" w:rsidRPr="000422A5">
        <w:rPr>
          <w:rFonts w:ascii="ＭＳ ゴシック" w:eastAsia="ＭＳ ゴシック" w:hAnsi="ＭＳ ゴシック" w:hint="eastAsia"/>
          <w:sz w:val="21"/>
          <w:szCs w:val="21"/>
        </w:rPr>
        <w:t xml:space="preserve">　県教育長</w:t>
      </w:r>
      <w:r w:rsidRPr="000422A5">
        <w:rPr>
          <w:rFonts w:ascii="ＭＳ ゴシック" w:eastAsia="ＭＳ ゴシック" w:hAnsi="ＭＳ ゴシック" w:hint="eastAsia"/>
          <w:sz w:val="21"/>
          <w:szCs w:val="21"/>
        </w:rPr>
        <w:t>は、補助事業者が補助金を他の用途に使用し、その他補助事業に関して補助金の交付の決定の内容又はこれに付した条件その他法令の規定に基づく</w:t>
      </w:r>
      <w:r w:rsidR="00F342CF" w:rsidRPr="000422A5">
        <w:rPr>
          <w:rFonts w:ascii="ＭＳ ゴシック" w:eastAsia="ＭＳ ゴシック" w:hAnsi="ＭＳ ゴシック" w:hint="eastAsia"/>
          <w:sz w:val="21"/>
          <w:szCs w:val="21"/>
        </w:rPr>
        <w:t>県教育長</w:t>
      </w:r>
      <w:r w:rsidRPr="000422A5">
        <w:rPr>
          <w:rFonts w:ascii="ＭＳ ゴシック" w:eastAsia="ＭＳ ゴシック" w:hAnsi="ＭＳ ゴシック" w:hint="eastAsia"/>
          <w:sz w:val="21"/>
          <w:szCs w:val="21"/>
        </w:rPr>
        <w:t>の処分又は命令に違反したときは、補助金の交付の決定の全部又は一部を取り消すことがある。</w:t>
      </w:r>
      <w:r w:rsidRPr="000422A5">
        <w:rPr>
          <w:rFonts w:ascii="ＭＳ ゴシック" w:eastAsia="ＭＳ ゴシック" w:hAnsi="ＭＳ ゴシック"/>
          <w:sz w:val="21"/>
          <w:szCs w:val="21"/>
        </w:rPr>
        <w:t xml:space="preserve"> </w:t>
      </w:r>
    </w:p>
    <w:p w14:paraId="6A808CE0" w14:textId="77777777" w:rsidR="00F342CF" w:rsidRPr="000422A5" w:rsidRDefault="00655053" w:rsidP="00D45EEF">
      <w:pPr>
        <w:pStyle w:val="Default"/>
        <w:ind w:left="210" w:hangingChars="100" w:hanging="210"/>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２</w:t>
      </w:r>
      <w:r w:rsidR="00F342CF" w:rsidRPr="000422A5">
        <w:rPr>
          <w:rFonts w:ascii="ＭＳ ゴシック" w:eastAsia="ＭＳ ゴシック" w:hAnsi="ＭＳ ゴシック" w:hint="eastAsia"/>
          <w:sz w:val="21"/>
          <w:szCs w:val="21"/>
        </w:rPr>
        <w:t xml:space="preserve">　</w:t>
      </w:r>
      <w:r w:rsidRPr="000422A5">
        <w:rPr>
          <w:rFonts w:ascii="ＭＳ ゴシック" w:eastAsia="ＭＳ ゴシック" w:hAnsi="ＭＳ ゴシック" w:hint="eastAsia"/>
          <w:sz w:val="21"/>
          <w:szCs w:val="21"/>
        </w:rPr>
        <w:t>前項の規定は、補助事業について交付すべき補助金の額の確定があった後においても適用するものとする。</w:t>
      </w:r>
    </w:p>
    <w:p w14:paraId="5463C1B7" w14:textId="1A528337" w:rsidR="00655053" w:rsidRPr="000422A5" w:rsidRDefault="00655053" w:rsidP="00655053">
      <w:pPr>
        <w:pStyle w:val="Default"/>
        <w:rPr>
          <w:rFonts w:ascii="ＭＳ ゴシック" w:eastAsia="ＭＳ ゴシック" w:hAnsi="ＭＳ ゴシック"/>
          <w:sz w:val="21"/>
          <w:szCs w:val="21"/>
        </w:rPr>
      </w:pPr>
      <w:r w:rsidRPr="000422A5">
        <w:rPr>
          <w:rFonts w:ascii="ＭＳ ゴシック" w:eastAsia="ＭＳ ゴシック" w:hAnsi="ＭＳ ゴシック"/>
          <w:sz w:val="21"/>
          <w:szCs w:val="21"/>
        </w:rPr>
        <w:t xml:space="preserve"> </w:t>
      </w:r>
    </w:p>
    <w:p w14:paraId="120B7C6C" w14:textId="77777777" w:rsidR="00655053" w:rsidRPr="000422A5" w:rsidRDefault="00655053" w:rsidP="00655053">
      <w:pPr>
        <w:pStyle w:val="Default"/>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（補助金の返還）</w:t>
      </w:r>
      <w:r w:rsidRPr="000422A5">
        <w:rPr>
          <w:rFonts w:ascii="ＭＳ ゴシック" w:eastAsia="ＭＳ ゴシック" w:hAnsi="ＭＳ ゴシック"/>
          <w:sz w:val="21"/>
          <w:szCs w:val="21"/>
        </w:rPr>
        <w:t xml:space="preserve"> </w:t>
      </w:r>
    </w:p>
    <w:p w14:paraId="4BD64EE6" w14:textId="16F0A258" w:rsidR="00F342CF" w:rsidRPr="000422A5" w:rsidRDefault="00655053" w:rsidP="00D45EEF">
      <w:pPr>
        <w:pStyle w:val="Default"/>
        <w:ind w:left="210" w:hangingChars="100" w:hanging="210"/>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第</w:t>
      </w:r>
      <w:r w:rsidRPr="000422A5">
        <w:rPr>
          <w:rFonts w:ascii="ＭＳ ゴシック" w:eastAsia="ＭＳ ゴシック" w:hAnsi="ＭＳ ゴシック"/>
          <w:sz w:val="21"/>
          <w:szCs w:val="21"/>
        </w:rPr>
        <w:t>1</w:t>
      </w:r>
      <w:r w:rsidR="004232C1">
        <w:rPr>
          <w:rFonts w:ascii="ＭＳ ゴシック" w:eastAsia="ＭＳ ゴシック" w:hAnsi="ＭＳ ゴシック"/>
          <w:sz w:val="21"/>
          <w:szCs w:val="21"/>
        </w:rPr>
        <w:t>2</w:t>
      </w:r>
      <w:r w:rsidRPr="000422A5">
        <w:rPr>
          <w:rFonts w:ascii="ＭＳ ゴシック" w:eastAsia="ＭＳ ゴシック" w:hAnsi="ＭＳ ゴシック" w:hint="eastAsia"/>
          <w:sz w:val="21"/>
          <w:szCs w:val="21"/>
        </w:rPr>
        <w:t>条</w:t>
      </w:r>
      <w:r w:rsidR="00F342CF" w:rsidRPr="000422A5">
        <w:rPr>
          <w:rFonts w:ascii="ＭＳ ゴシック" w:eastAsia="ＭＳ ゴシック" w:hAnsi="ＭＳ ゴシック" w:hint="eastAsia"/>
          <w:sz w:val="21"/>
          <w:szCs w:val="21"/>
        </w:rPr>
        <w:t xml:space="preserve">　県教育長</w:t>
      </w:r>
      <w:r w:rsidRPr="000422A5">
        <w:rPr>
          <w:rFonts w:ascii="ＭＳ ゴシック" w:eastAsia="ＭＳ ゴシック" w:hAnsi="ＭＳ ゴシック" w:hint="eastAsia"/>
          <w:sz w:val="21"/>
          <w:szCs w:val="21"/>
        </w:rPr>
        <w:t>は、補助金の交付の決定を取り消した場合において、補助事業の当該取消に係る部分に関し、既に補助金が交付されているときは、期限を定めて、その返還を命ずるものとする。</w:t>
      </w:r>
      <w:r w:rsidRPr="000422A5">
        <w:rPr>
          <w:rFonts w:ascii="ＭＳ ゴシック" w:eastAsia="ＭＳ ゴシック" w:hAnsi="ＭＳ ゴシック"/>
          <w:sz w:val="21"/>
          <w:szCs w:val="21"/>
        </w:rPr>
        <w:t xml:space="preserve"> </w:t>
      </w:r>
    </w:p>
    <w:p w14:paraId="6B6BA3A0" w14:textId="312DF9D6" w:rsidR="00655053" w:rsidRPr="000422A5" w:rsidRDefault="00655053" w:rsidP="00F342CF">
      <w:pPr>
        <w:pStyle w:val="Default"/>
        <w:ind w:left="210" w:hangingChars="100" w:hanging="210"/>
        <w:rPr>
          <w:rFonts w:ascii="ＭＳ ゴシック" w:eastAsia="ＭＳ ゴシック" w:hAnsi="ＭＳ ゴシック"/>
          <w:sz w:val="21"/>
          <w:szCs w:val="21"/>
        </w:rPr>
      </w:pPr>
      <w:r w:rsidRPr="000422A5">
        <w:rPr>
          <w:rFonts w:ascii="ＭＳ ゴシック" w:eastAsia="ＭＳ ゴシック" w:hAnsi="ＭＳ ゴシック"/>
          <w:sz w:val="21"/>
          <w:szCs w:val="21"/>
        </w:rPr>
        <w:t xml:space="preserve"> </w:t>
      </w:r>
    </w:p>
    <w:p w14:paraId="1B713022" w14:textId="77777777" w:rsidR="00655053" w:rsidRPr="000422A5" w:rsidRDefault="00655053" w:rsidP="00655053">
      <w:pPr>
        <w:pStyle w:val="Default"/>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（関係書類の整備）</w:t>
      </w:r>
      <w:r w:rsidRPr="000422A5">
        <w:rPr>
          <w:rFonts w:ascii="ＭＳ ゴシック" w:eastAsia="ＭＳ ゴシック" w:hAnsi="ＭＳ ゴシック"/>
          <w:sz w:val="21"/>
          <w:szCs w:val="21"/>
        </w:rPr>
        <w:t xml:space="preserve"> </w:t>
      </w:r>
    </w:p>
    <w:p w14:paraId="60503754" w14:textId="57D65708" w:rsidR="00655053" w:rsidRPr="000422A5" w:rsidRDefault="00655053" w:rsidP="00F342CF">
      <w:pPr>
        <w:pStyle w:val="Default"/>
        <w:ind w:left="210" w:hangingChars="100" w:hanging="210"/>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第</w:t>
      </w:r>
      <w:r w:rsidRPr="000422A5">
        <w:rPr>
          <w:rFonts w:ascii="ＭＳ ゴシック" w:eastAsia="ＭＳ ゴシック" w:hAnsi="ＭＳ ゴシック"/>
          <w:sz w:val="21"/>
          <w:szCs w:val="21"/>
        </w:rPr>
        <w:t>1</w:t>
      </w:r>
      <w:r w:rsidR="004232C1">
        <w:rPr>
          <w:rFonts w:ascii="ＭＳ ゴシック" w:eastAsia="ＭＳ ゴシック" w:hAnsi="ＭＳ ゴシック"/>
          <w:sz w:val="21"/>
          <w:szCs w:val="21"/>
        </w:rPr>
        <w:t>3</w:t>
      </w:r>
      <w:r w:rsidRPr="000422A5">
        <w:rPr>
          <w:rFonts w:ascii="ＭＳ ゴシック" w:eastAsia="ＭＳ ゴシック" w:hAnsi="ＭＳ ゴシック" w:hint="eastAsia"/>
          <w:sz w:val="21"/>
          <w:szCs w:val="21"/>
        </w:rPr>
        <w:t>条</w:t>
      </w:r>
      <w:r w:rsidR="00F342CF" w:rsidRPr="000422A5">
        <w:rPr>
          <w:rFonts w:ascii="ＭＳ ゴシック" w:eastAsia="ＭＳ ゴシック" w:hAnsi="ＭＳ ゴシック" w:hint="eastAsia"/>
          <w:sz w:val="21"/>
          <w:szCs w:val="21"/>
        </w:rPr>
        <w:t xml:space="preserve">　</w:t>
      </w:r>
      <w:r w:rsidRPr="000422A5">
        <w:rPr>
          <w:rFonts w:ascii="ＭＳ ゴシック" w:eastAsia="ＭＳ ゴシック" w:hAnsi="ＭＳ ゴシック" w:hint="eastAsia"/>
          <w:sz w:val="21"/>
          <w:szCs w:val="21"/>
        </w:rPr>
        <w:t>補助事業者は、補助事業に係る経理を明らかにした帳簿及び関係書類を補助事業の完了の日の属する年度の翌年度から起算して５年間保存しなければならない。</w:t>
      </w:r>
      <w:r w:rsidRPr="000422A5">
        <w:rPr>
          <w:rFonts w:ascii="ＭＳ ゴシック" w:eastAsia="ＭＳ ゴシック" w:hAnsi="ＭＳ ゴシック"/>
          <w:sz w:val="21"/>
          <w:szCs w:val="21"/>
        </w:rPr>
        <w:t xml:space="preserve"> </w:t>
      </w:r>
    </w:p>
    <w:p w14:paraId="04117035" w14:textId="77777777" w:rsidR="00F342CF" w:rsidRPr="000422A5" w:rsidRDefault="00F342CF" w:rsidP="00655053">
      <w:pPr>
        <w:pStyle w:val="Default"/>
        <w:rPr>
          <w:rFonts w:ascii="ＭＳ ゴシック" w:eastAsia="ＭＳ ゴシック" w:hAnsi="ＭＳ ゴシック"/>
          <w:sz w:val="21"/>
          <w:szCs w:val="21"/>
        </w:rPr>
      </w:pPr>
    </w:p>
    <w:p w14:paraId="00678D74" w14:textId="594696BB" w:rsidR="00655053" w:rsidRPr="000422A5" w:rsidRDefault="00655053" w:rsidP="00655053">
      <w:pPr>
        <w:pStyle w:val="Default"/>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（報告及び調査）</w:t>
      </w:r>
      <w:r w:rsidRPr="000422A5">
        <w:rPr>
          <w:rFonts w:ascii="ＭＳ ゴシック" w:eastAsia="ＭＳ ゴシック" w:hAnsi="ＭＳ ゴシック"/>
          <w:sz w:val="21"/>
          <w:szCs w:val="21"/>
        </w:rPr>
        <w:t xml:space="preserve"> </w:t>
      </w:r>
    </w:p>
    <w:p w14:paraId="1FAA38E4" w14:textId="22F752F1" w:rsidR="00655053" w:rsidRPr="000422A5" w:rsidRDefault="00655053" w:rsidP="00F342CF">
      <w:pPr>
        <w:pStyle w:val="Default"/>
        <w:ind w:left="210" w:hangingChars="100" w:hanging="210"/>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第</w:t>
      </w:r>
      <w:r w:rsidRPr="000422A5">
        <w:rPr>
          <w:rFonts w:ascii="ＭＳ ゴシック" w:eastAsia="ＭＳ ゴシック" w:hAnsi="ＭＳ ゴシック"/>
          <w:sz w:val="21"/>
          <w:szCs w:val="21"/>
        </w:rPr>
        <w:t>1</w:t>
      </w:r>
      <w:r w:rsidR="004232C1">
        <w:rPr>
          <w:rFonts w:ascii="ＭＳ ゴシック" w:eastAsia="ＭＳ ゴシック" w:hAnsi="ＭＳ ゴシック"/>
          <w:sz w:val="21"/>
          <w:szCs w:val="21"/>
        </w:rPr>
        <w:t>4</w:t>
      </w:r>
      <w:r w:rsidRPr="000422A5">
        <w:rPr>
          <w:rFonts w:ascii="ＭＳ ゴシック" w:eastAsia="ＭＳ ゴシック" w:hAnsi="ＭＳ ゴシック" w:hint="eastAsia"/>
          <w:sz w:val="21"/>
          <w:szCs w:val="21"/>
        </w:rPr>
        <w:t>条</w:t>
      </w:r>
      <w:r w:rsidRPr="000422A5">
        <w:rPr>
          <w:rFonts w:ascii="ＭＳ ゴシック" w:eastAsia="ＭＳ ゴシック" w:hAnsi="ＭＳ ゴシック"/>
          <w:sz w:val="21"/>
          <w:szCs w:val="21"/>
        </w:rPr>
        <w:t xml:space="preserve"> </w:t>
      </w:r>
      <w:r w:rsidR="00F342CF" w:rsidRPr="000422A5">
        <w:rPr>
          <w:rFonts w:ascii="ＭＳ ゴシック" w:eastAsia="ＭＳ ゴシック" w:hAnsi="ＭＳ ゴシック" w:hint="eastAsia"/>
          <w:sz w:val="21"/>
          <w:szCs w:val="21"/>
        </w:rPr>
        <w:t>県教育長</w:t>
      </w:r>
      <w:r w:rsidRPr="000422A5">
        <w:rPr>
          <w:rFonts w:ascii="ＭＳ ゴシック" w:eastAsia="ＭＳ ゴシック" w:hAnsi="ＭＳ ゴシック" w:hint="eastAsia"/>
          <w:sz w:val="21"/>
          <w:szCs w:val="21"/>
        </w:rPr>
        <w:t>は、この補助金について必要があると認めたときは、補助事業者に対し報告を求め、又は関係職員に調査させることができる。</w:t>
      </w:r>
      <w:r w:rsidRPr="000422A5">
        <w:rPr>
          <w:rFonts w:ascii="ＭＳ ゴシック" w:eastAsia="ＭＳ ゴシック" w:hAnsi="ＭＳ ゴシック"/>
          <w:sz w:val="21"/>
          <w:szCs w:val="21"/>
        </w:rPr>
        <w:t xml:space="preserve"> </w:t>
      </w:r>
    </w:p>
    <w:p w14:paraId="5BD5CE57" w14:textId="77777777" w:rsidR="00F342CF" w:rsidRPr="000422A5" w:rsidRDefault="00F342CF" w:rsidP="00F342CF">
      <w:pPr>
        <w:pStyle w:val="Default"/>
        <w:ind w:left="210" w:hangingChars="100" w:hanging="210"/>
        <w:rPr>
          <w:rFonts w:ascii="ＭＳ ゴシック" w:eastAsia="ＭＳ ゴシック" w:hAnsi="ＭＳ ゴシック"/>
          <w:sz w:val="21"/>
          <w:szCs w:val="21"/>
        </w:rPr>
      </w:pPr>
    </w:p>
    <w:p w14:paraId="60553A93" w14:textId="77777777" w:rsidR="00655053" w:rsidRPr="000422A5" w:rsidRDefault="00655053" w:rsidP="00655053">
      <w:pPr>
        <w:pStyle w:val="Default"/>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（雑則）</w:t>
      </w:r>
      <w:r w:rsidRPr="000422A5">
        <w:rPr>
          <w:rFonts w:ascii="ＭＳ ゴシック" w:eastAsia="ＭＳ ゴシック" w:hAnsi="ＭＳ ゴシック"/>
          <w:sz w:val="21"/>
          <w:szCs w:val="21"/>
        </w:rPr>
        <w:t xml:space="preserve"> </w:t>
      </w:r>
    </w:p>
    <w:p w14:paraId="40B50706" w14:textId="783DC289" w:rsidR="00655053" w:rsidRPr="000422A5" w:rsidRDefault="00655053" w:rsidP="00655053">
      <w:pPr>
        <w:pStyle w:val="Default"/>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第</w:t>
      </w:r>
      <w:r w:rsidRPr="000422A5">
        <w:rPr>
          <w:rFonts w:ascii="ＭＳ ゴシック" w:eastAsia="ＭＳ ゴシック" w:hAnsi="ＭＳ ゴシック"/>
          <w:sz w:val="21"/>
          <w:szCs w:val="21"/>
        </w:rPr>
        <w:t>1</w:t>
      </w:r>
      <w:r w:rsidR="004232C1">
        <w:rPr>
          <w:rFonts w:ascii="ＭＳ ゴシック" w:eastAsia="ＭＳ ゴシック" w:hAnsi="ＭＳ ゴシック"/>
          <w:sz w:val="21"/>
          <w:szCs w:val="21"/>
        </w:rPr>
        <w:t>5</w:t>
      </w:r>
      <w:r w:rsidRPr="000422A5">
        <w:rPr>
          <w:rFonts w:ascii="ＭＳ ゴシック" w:eastAsia="ＭＳ ゴシック" w:hAnsi="ＭＳ ゴシック" w:hint="eastAsia"/>
          <w:sz w:val="21"/>
          <w:szCs w:val="21"/>
        </w:rPr>
        <w:t>条</w:t>
      </w:r>
      <w:r w:rsidRPr="000422A5">
        <w:rPr>
          <w:rFonts w:ascii="ＭＳ ゴシック" w:eastAsia="ＭＳ ゴシック" w:hAnsi="ＭＳ ゴシック"/>
          <w:sz w:val="21"/>
          <w:szCs w:val="21"/>
        </w:rPr>
        <w:t xml:space="preserve"> </w:t>
      </w:r>
      <w:r w:rsidRPr="000422A5">
        <w:rPr>
          <w:rFonts w:ascii="ＭＳ ゴシック" w:eastAsia="ＭＳ ゴシック" w:hAnsi="ＭＳ ゴシック" w:hint="eastAsia"/>
          <w:sz w:val="21"/>
          <w:szCs w:val="21"/>
        </w:rPr>
        <w:t>この要綱の実施に関して必要な事項は、別に定める。</w:t>
      </w:r>
      <w:r w:rsidRPr="000422A5">
        <w:rPr>
          <w:rFonts w:ascii="ＭＳ ゴシック" w:eastAsia="ＭＳ ゴシック" w:hAnsi="ＭＳ ゴシック"/>
          <w:sz w:val="21"/>
          <w:szCs w:val="21"/>
        </w:rPr>
        <w:t xml:space="preserve"> </w:t>
      </w:r>
    </w:p>
    <w:p w14:paraId="73C6FE14" w14:textId="77777777" w:rsidR="00F342CF" w:rsidRPr="000422A5" w:rsidRDefault="00F342CF" w:rsidP="00655053">
      <w:pPr>
        <w:pStyle w:val="Default"/>
        <w:rPr>
          <w:rFonts w:ascii="ＭＳ ゴシック" w:eastAsia="ＭＳ ゴシック" w:hAnsi="ＭＳ ゴシック"/>
          <w:sz w:val="21"/>
          <w:szCs w:val="21"/>
        </w:rPr>
      </w:pPr>
    </w:p>
    <w:p w14:paraId="428B216B" w14:textId="45C8E1CF" w:rsidR="00655053" w:rsidRPr="000422A5" w:rsidRDefault="00655053" w:rsidP="00EC2E7D">
      <w:pPr>
        <w:pStyle w:val="Default"/>
        <w:ind w:firstLineChars="200" w:firstLine="420"/>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附</w:t>
      </w:r>
      <w:r w:rsidRPr="000422A5">
        <w:rPr>
          <w:rFonts w:ascii="ＭＳ ゴシック" w:eastAsia="ＭＳ ゴシック" w:hAnsi="ＭＳ ゴシック"/>
          <w:sz w:val="21"/>
          <w:szCs w:val="21"/>
        </w:rPr>
        <w:t xml:space="preserve"> </w:t>
      </w:r>
      <w:r w:rsidRPr="000422A5">
        <w:rPr>
          <w:rFonts w:ascii="ＭＳ ゴシック" w:eastAsia="ＭＳ ゴシック" w:hAnsi="ＭＳ ゴシック" w:hint="eastAsia"/>
          <w:sz w:val="21"/>
          <w:szCs w:val="21"/>
        </w:rPr>
        <w:t>則</w:t>
      </w:r>
      <w:r w:rsidRPr="000422A5">
        <w:rPr>
          <w:rFonts w:ascii="ＭＳ ゴシック" w:eastAsia="ＭＳ ゴシック" w:hAnsi="ＭＳ ゴシック"/>
          <w:sz w:val="21"/>
          <w:szCs w:val="21"/>
        </w:rPr>
        <w:t xml:space="preserve">  </w:t>
      </w:r>
    </w:p>
    <w:p w14:paraId="1A41A86E" w14:textId="7EAC0FE3" w:rsidR="004632B6" w:rsidRPr="000422A5" w:rsidRDefault="00655053" w:rsidP="004F34BC">
      <w:pPr>
        <w:pStyle w:val="Default"/>
        <w:ind w:firstLineChars="100" w:firstLine="210"/>
        <w:rPr>
          <w:rFonts w:ascii="ＭＳ ゴシック" w:eastAsia="ＭＳ ゴシック" w:hAnsi="ＭＳ ゴシック"/>
          <w:sz w:val="21"/>
          <w:szCs w:val="21"/>
        </w:rPr>
      </w:pPr>
      <w:r w:rsidRPr="000422A5">
        <w:rPr>
          <w:rFonts w:ascii="ＭＳ ゴシック" w:eastAsia="ＭＳ ゴシック" w:hAnsi="ＭＳ ゴシック" w:hint="eastAsia"/>
          <w:sz w:val="21"/>
          <w:szCs w:val="21"/>
        </w:rPr>
        <w:t>この要綱は、</w:t>
      </w:r>
      <w:r w:rsidR="00F342CF" w:rsidRPr="000422A5">
        <w:rPr>
          <w:rFonts w:ascii="ＭＳ ゴシック" w:eastAsia="ＭＳ ゴシック" w:hAnsi="ＭＳ ゴシック" w:hint="eastAsia"/>
          <w:sz w:val="21"/>
          <w:szCs w:val="21"/>
        </w:rPr>
        <w:t>令</w:t>
      </w:r>
      <w:r w:rsidR="00F342CF" w:rsidRPr="006E68EC">
        <w:rPr>
          <w:rFonts w:ascii="ＭＳ ゴシック" w:eastAsia="ＭＳ ゴシック" w:hAnsi="ＭＳ ゴシック" w:hint="eastAsia"/>
          <w:color w:val="000000" w:themeColor="text1"/>
          <w:sz w:val="21"/>
          <w:szCs w:val="21"/>
        </w:rPr>
        <w:t>和</w:t>
      </w:r>
      <w:r w:rsidR="003D4189" w:rsidRPr="006E68EC">
        <w:rPr>
          <w:rFonts w:ascii="ＭＳ ゴシック" w:eastAsia="ＭＳ ゴシック" w:hAnsi="ＭＳ ゴシック" w:hint="eastAsia"/>
          <w:color w:val="000000" w:themeColor="text1"/>
          <w:sz w:val="21"/>
          <w:szCs w:val="21"/>
        </w:rPr>
        <w:t>６</w:t>
      </w:r>
      <w:r w:rsidRPr="000422A5">
        <w:rPr>
          <w:rFonts w:ascii="ＭＳ ゴシック" w:eastAsia="ＭＳ ゴシック" w:hAnsi="ＭＳ ゴシック" w:hint="eastAsia"/>
          <w:sz w:val="21"/>
          <w:szCs w:val="21"/>
        </w:rPr>
        <w:t>年４月</w:t>
      </w:r>
      <w:r w:rsidR="00F533D0" w:rsidRPr="00856D25">
        <w:rPr>
          <w:rFonts w:ascii="ＭＳ ゴシック" w:eastAsia="ＭＳ ゴシック" w:hAnsi="ＭＳ ゴシック" w:hint="eastAsia"/>
          <w:color w:val="auto"/>
          <w:sz w:val="21"/>
          <w:szCs w:val="21"/>
        </w:rPr>
        <w:t>１</w:t>
      </w:r>
      <w:r w:rsidRPr="000422A5">
        <w:rPr>
          <w:rFonts w:ascii="ＭＳ ゴシック" w:eastAsia="ＭＳ ゴシック" w:hAnsi="ＭＳ ゴシック" w:hint="eastAsia"/>
          <w:sz w:val="21"/>
          <w:szCs w:val="21"/>
        </w:rPr>
        <w:t>日から施行する。</w:t>
      </w:r>
      <w:r w:rsidRPr="000422A5">
        <w:rPr>
          <w:rFonts w:ascii="ＭＳ ゴシック" w:eastAsia="ＭＳ ゴシック" w:hAnsi="ＭＳ ゴシック"/>
          <w:sz w:val="21"/>
          <w:szCs w:val="21"/>
        </w:rPr>
        <w:t xml:space="preserve"> </w:t>
      </w:r>
    </w:p>
    <w:sectPr w:rsidR="004632B6" w:rsidRPr="000422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9F8F" w14:textId="77777777" w:rsidR="00D80AA6" w:rsidRDefault="00D80AA6" w:rsidP="00655053">
      <w:r>
        <w:separator/>
      </w:r>
    </w:p>
  </w:endnote>
  <w:endnote w:type="continuationSeparator" w:id="0">
    <w:p w14:paraId="014F4C41" w14:textId="77777777" w:rsidR="00D80AA6" w:rsidRDefault="00D80AA6" w:rsidP="0065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CC43" w14:textId="77777777" w:rsidR="00D80AA6" w:rsidRDefault="00D80AA6" w:rsidP="00655053">
      <w:r>
        <w:separator/>
      </w:r>
    </w:p>
  </w:footnote>
  <w:footnote w:type="continuationSeparator" w:id="0">
    <w:p w14:paraId="7C7A9317" w14:textId="77777777" w:rsidR="00D80AA6" w:rsidRDefault="00D80AA6" w:rsidP="00655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64863"/>
    <w:multiLevelType w:val="hybridMultilevel"/>
    <w:tmpl w:val="05B447CE"/>
    <w:lvl w:ilvl="0" w:tplc="E6BA178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F209BB"/>
    <w:multiLevelType w:val="hybridMultilevel"/>
    <w:tmpl w:val="ED1A8BB2"/>
    <w:lvl w:ilvl="0" w:tplc="EA2EABF2">
      <w:start w:val="1"/>
      <w:numFmt w:val="decimalFullWidth"/>
      <w:lvlText w:val="（%1）"/>
      <w:lvlJc w:val="left"/>
      <w:pPr>
        <w:ind w:left="825" w:hanging="720"/>
      </w:pPr>
      <w:rPr>
        <w:rFonts w:ascii="ＭＳ ゴシック" w:eastAsia="ＭＳ ゴシック" w:hAnsi="ＭＳ ゴシック" w:cs="ＭＳ 明朝"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F8"/>
    <w:rsid w:val="00010482"/>
    <w:rsid w:val="000422A5"/>
    <w:rsid w:val="00062A62"/>
    <w:rsid w:val="00067646"/>
    <w:rsid w:val="0008500A"/>
    <w:rsid w:val="0008740F"/>
    <w:rsid w:val="000B1178"/>
    <w:rsid w:val="000C4881"/>
    <w:rsid w:val="000C4FA3"/>
    <w:rsid w:val="000F1EB1"/>
    <w:rsid w:val="00132162"/>
    <w:rsid w:val="001B5875"/>
    <w:rsid w:val="0021003B"/>
    <w:rsid w:val="00230F30"/>
    <w:rsid w:val="002817C7"/>
    <w:rsid w:val="00285A15"/>
    <w:rsid w:val="00293442"/>
    <w:rsid w:val="002B0762"/>
    <w:rsid w:val="002C796B"/>
    <w:rsid w:val="002D27DE"/>
    <w:rsid w:val="00310FDC"/>
    <w:rsid w:val="003268D8"/>
    <w:rsid w:val="00345CAE"/>
    <w:rsid w:val="00366EB4"/>
    <w:rsid w:val="00390508"/>
    <w:rsid w:val="00392CC1"/>
    <w:rsid w:val="00396858"/>
    <w:rsid w:val="003B2F05"/>
    <w:rsid w:val="003D4189"/>
    <w:rsid w:val="003D7F48"/>
    <w:rsid w:val="004232C1"/>
    <w:rsid w:val="004632B6"/>
    <w:rsid w:val="00463415"/>
    <w:rsid w:val="004A03F3"/>
    <w:rsid w:val="004E19EE"/>
    <w:rsid w:val="004F34BC"/>
    <w:rsid w:val="00512C0F"/>
    <w:rsid w:val="005231CC"/>
    <w:rsid w:val="005534EC"/>
    <w:rsid w:val="00566AFC"/>
    <w:rsid w:val="0058018F"/>
    <w:rsid w:val="00581CB1"/>
    <w:rsid w:val="005970C8"/>
    <w:rsid w:val="005C1A17"/>
    <w:rsid w:val="005F4638"/>
    <w:rsid w:val="005F5C43"/>
    <w:rsid w:val="00611DCD"/>
    <w:rsid w:val="00655053"/>
    <w:rsid w:val="00696633"/>
    <w:rsid w:val="006B7035"/>
    <w:rsid w:val="006D07B2"/>
    <w:rsid w:val="006E68EC"/>
    <w:rsid w:val="00705A5B"/>
    <w:rsid w:val="007765C4"/>
    <w:rsid w:val="007904FA"/>
    <w:rsid w:val="007C16A7"/>
    <w:rsid w:val="007F1FCD"/>
    <w:rsid w:val="00812DAD"/>
    <w:rsid w:val="0085044D"/>
    <w:rsid w:val="008527D3"/>
    <w:rsid w:val="00856D25"/>
    <w:rsid w:val="008A5E18"/>
    <w:rsid w:val="008D1050"/>
    <w:rsid w:val="00902AE8"/>
    <w:rsid w:val="00916706"/>
    <w:rsid w:val="00962725"/>
    <w:rsid w:val="00994416"/>
    <w:rsid w:val="009B1B2D"/>
    <w:rsid w:val="009B55F3"/>
    <w:rsid w:val="009B5EEB"/>
    <w:rsid w:val="009C7148"/>
    <w:rsid w:val="009E4066"/>
    <w:rsid w:val="00A0073A"/>
    <w:rsid w:val="00A1050F"/>
    <w:rsid w:val="00A140AA"/>
    <w:rsid w:val="00A522E1"/>
    <w:rsid w:val="00A7182B"/>
    <w:rsid w:val="00AC0D88"/>
    <w:rsid w:val="00AC2116"/>
    <w:rsid w:val="00AC44EE"/>
    <w:rsid w:val="00AD17F7"/>
    <w:rsid w:val="00AE1410"/>
    <w:rsid w:val="00AF14E7"/>
    <w:rsid w:val="00B212E1"/>
    <w:rsid w:val="00B21DD8"/>
    <w:rsid w:val="00B51EC2"/>
    <w:rsid w:val="00BF12D1"/>
    <w:rsid w:val="00C36FDD"/>
    <w:rsid w:val="00C374CB"/>
    <w:rsid w:val="00CB4C66"/>
    <w:rsid w:val="00D044E8"/>
    <w:rsid w:val="00D40C8B"/>
    <w:rsid w:val="00D4346E"/>
    <w:rsid w:val="00D45EEF"/>
    <w:rsid w:val="00D6202A"/>
    <w:rsid w:val="00D80AA6"/>
    <w:rsid w:val="00DA555C"/>
    <w:rsid w:val="00DD44B3"/>
    <w:rsid w:val="00DF79A1"/>
    <w:rsid w:val="00E639F8"/>
    <w:rsid w:val="00EB622D"/>
    <w:rsid w:val="00EC2E7D"/>
    <w:rsid w:val="00ED265D"/>
    <w:rsid w:val="00F24E50"/>
    <w:rsid w:val="00F342CF"/>
    <w:rsid w:val="00F367D8"/>
    <w:rsid w:val="00F42E8A"/>
    <w:rsid w:val="00F533D0"/>
    <w:rsid w:val="00FA1605"/>
    <w:rsid w:val="00FB34BB"/>
    <w:rsid w:val="00FF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DD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0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053"/>
    <w:pPr>
      <w:tabs>
        <w:tab w:val="center" w:pos="4252"/>
        <w:tab w:val="right" w:pos="8504"/>
      </w:tabs>
      <w:snapToGrid w:val="0"/>
    </w:pPr>
  </w:style>
  <w:style w:type="character" w:customStyle="1" w:styleId="a4">
    <w:name w:val="ヘッダー (文字)"/>
    <w:basedOn w:val="a0"/>
    <w:link w:val="a3"/>
    <w:uiPriority w:val="99"/>
    <w:rsid w:val="00655053"/>
  </w:style>
  <w:style w:type="paragraph" w:styleId="a5">
    <w:name w:val="footer"/>
    <w:basedOn w:val="a"/>
    <w:link w:val="a6"/>
    <w:uiPriority w:val="99"/>
    <w:unhideWhenUsed/>
    <w:rsid w:val="00655053"/>
    <w:pPr>
      <w:tabs>
        <w:tab w:val="center" w:pos="4252"/>
        <w:tab w:val="right" w:pos="8504"/>
      </w:tabs>
      <w:snapToGrid w:val="0"/>
    </w:pPr>
  </w:style>
  <w:style w:type="character" w:customStyle="1" w:styleId="a6">
    <w:name w:val="フッター (文字)"/>
    <w:basedOn w:val="a0"/>
    <w:link w:val="a5"/>
    <w:uiPriority w:val="99"/>
    <w:rsid w:val="00655053"/>
  </w:style>
  <w:style w:type="paragraph" w:customStyle="1" w:styleId="Default">
    <w:name w:val="Default"/>
    <w:rsid w:val="00655053"/>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90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B7035"/>
    <w:rPr>
      <w:color w:val="0563C1" w:themeColor="hyperlink"/>
      <w:u w:val="single"/>
    </w:rPr>
  </w:style>
  <w:style w:type="paragraph" w:styleId="a9">
    <w:name w:val="List Paragraph"/>
    <w:basedOn w:val="a"/>
    <w:uiPriority w:val="34"/>
    <w:qFormat/>
    <w:rsid w:val="008527D3"/>
    <w:pPr>
      <w:ind w:leftChars="400" w:left="840"/>
    </w:pPr>
  </w:style>
  <w:style w:type="paragraph" w:styleId="aa">
    <w:name w:val="Balloon Text"/>
    <w:basedOn w:val="a"/>
    <w:link w:val="ab"/>
    <w:uiPriority w:val="99"/>
    <w:semiHidden/>
    <w:unhideWhenUsed/>
    <w:rsid w:val="00FA16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16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845002">
      <w:bodyDiv w:val="1"/>
      <w:marLeft w:val="0"/>
      <w:marRight w:val="0"/>
      <w:marTop w:val="0"/>
      <w:marBottom w:val="0"/>
      <w:divBdr>
        <w:top w:val="none" w:sz="0" w:space="0" w:color="auto"/>
        <w:left w:val="none" w:sz="0" w:space="0" w:color="auto"/>
        <w:bottom w:val="none" w:sz="0" w:space="0" w:color="auto"/>
        <w:right w:val="none" w:sz="0" w:space="0" w:color="auto"/>
      </w:divBdr>
    </w:div>
    <w:div w:id="12816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2024-03-25T05:58:00Z</dcterms:created>
  <dcterms:modified xsi:type="dcterms:W3CDTF">2024-03-25T05:58:00Z</dcterms:modified>
</cp:coreProperties>
</file>