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910" w:rsidRPr="00AB4910" w:rsidRDefault="00AB4910" w:rsidP="00AB4910">
      <w:pPr>
        <w:jc w:val="left"/>
        <w:rPr>
          <w:sz w:val="22"/>
        </w:rPr>
      </w:pPr>
      <w:bookmarkStart w:id="0" w:name="_GoBack"/>
      <w:bookmarkEnd w:id="0"/>
      <w:r w:rsidRPr="00AB4910">
        <w:rPr>
          <w:rFonts w:hint="eastAsia"/>
          <w:sz w:val="22"/>
        </w:rPr>
        <w:t>別紙</w:t>
      </w:r>
      <w:r w:rsidR="00511D63">
        <w:rPr>
          <w:rFonts w:hint="eastAsia"/>
          <w:sz w:val="22"/>
        </w:rPr>
        <w:t>２</w:t>
      </w:r>
    </w:p>
    <w:p w:rsidR="00BA720B" w:rsidRPr="00AB4910" w:rsidRDefault="00BA720B" w:rsidP="00B72FBB">
      <w:pPr>
        <w:jc w:val="center"/>
        <w:rPr>
          <w:sz w:val="28"/>
        </w:rPr>
      </w:pPr>
      <w:r w:rsidRPr="00AB4910">
        <w:rPr>
          <w:rFonts w:hint="eastAsia"/>
          <w:sz w:val="28"/>
        </w:rPr>
        <w:t>基準・通知</w:t>
      </w:r>
    </w:p>
    <w:p w:rsidR="00BA720B" w:rsidRDefault="00BA720B" w:rsidP="00BA720B"/>
    <w:p w:rsidR="00B72FBB" w:rsidRDefault="00B72FBB" w:rsidP="00BA720B"/>
    <w:p w:rsidR="00BA720B" w:rsidRDefault="00BA720B" w:rsidP="00BA720B">
      <w:r>
        <w:rPr>
          <w:rFonts w:hint="eastAsia"/>
        </w:rPr>
        <w:t>●</w:t>
      </w:r>
      <w:r>
        <w:t>「児童福祉法に基づく指定通所支援の事業等の人員、設備及び運営に関する基準」</w:t>
      </w:r>
    </w:p>
    <w:p w:rsidR="00BA720B" w:rsidRDefault="00BA720B" w:rsidP="00BA720B">
      <w:r>
        <w:rPr>
          <w:rFonts w:hint="eastAsia"/>
        </w:rPr>
        <w:t>（平成二十四年厚生労働省令第十五号）（抄）</w:t>
      </w:r>
    </w:p>
    <w:p w:rsidR="00BA720B" w:rsidRDefault="00BA720B" w:rsidP="00BA720B">
      <w:r>
        <w:tab/>
      </w:r>
      <w:r>
        <w:tab/>
      </w:r>
      <w:r>
        <w:tab/>
      </w:r>
      <w:r>
        <w:tab/>
      </w:r>
      <w:r>
        <w:tab/>
      </w:r>
      <w:r>
        <w:tab/>
      </w:r>
      <w:r>
        <w:tab/>
      </w:r>
    </w:p>
    <w:p w:rsidR="00BA720B" w:rsidRDefault="00BA720B" w:rsidP="00BA720B">
      <w:r>
        <w:rPr>
          <w:rFonts w:hint="eastAsia"/>
        </w:rPr>
        <w:t>（自動車を運行する場合の所在の確認）</w:t>
      </w:r>
      <w:r>
        <w:tab/>
      </w:r>
      <w:r>
        <w:tab/>
      </w:r>
      <w:r>
        <w:tab/>
      </w:r>
      <w:r>
        <w:tab/>
      </w:r>
      <w:r>
        <w:tab/>
      </w:r>
    </w:p>
    <w:p w:rsidR="00BA720B" w:rsidRDefault="00BA720B" w:rsidP="00BA720B">
      <w:r>
        <w:rPr>
          <w:rFonts w:hint="eastAsia"/>
        </w:rPr>
        <w:t xml:space="preserve">第四十条の三　</w:t>
      </w:r>
      <w:r>
        <w:tab/>
      </w:r>
      <w:r>
        <w:tab/>
      </w:r>
      <w:r>
        <w:tab/>
      </w:r>
      <w:r>
        <w:tab/>
      </w:r>
      <w:r>
        <w:tab/>
      </w:r>
      <w:r>
        <w:tab/>
      </w:r>
      <w:r>
        <w:tab/>
      </w:r>
    </w:p>
    <w:p w:rsidR="00BA720B" w:rsidRDefault="00BA720B" w:rsidP="00BA720B">
      <w:r>
        <w:rPr>
          <w:rFonts w:hint="eastAsia"/>
        </w:rPr>
        <w:t>２　指定児童発達支援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を行わなければならない。</w:t>
      </w:r>
      <w:r>
        <w:tab/>
      </w:r>
      <w:r>
        <w:tab/>
      </w:r>
      <w:r>
        <w:tab/>
      </w:r>
      <w:r>
        <w:tab/>
      </w:r>
      <w:r>
        <w:tab/>
      </w:r>
      <w:r>
        <w:tab/>
      </w:r>
    </w:p>
    <w:p w:rsidR="00BA720B" w:rsidRDefault="00BA720B" w:rsidP="00BA720B"/>
    <w:p w:rsidR="00BA720B" w:rsidRDefault="00BA720B" w:rsidP="00BA720B"/>
    <w:p w:rsidR="00BA720B" w:rsidRDefault="00BA720B" w:rsidP="00BA720B">
      <w:r>
        <w:rPr>
          <w:rFonts w:hint="eastAsia"/>
        </w:rPr>
        <w:t>●「児童福祉施設の設備及び運営に関する基準等の一部を改正する省令について（通知）」（令和４年</w:t>
      </w:r>
      <w:r>
        <w:t>12月28日）より一部抜粋</w:t>
      </w:r>
      <w:r>
        <w:tab/>
      </w:r>
      <w:r>
        <w:tab/>
      </w:r>
      <w:r>
        <w:tab/>
      </w:r>
      <w:r>
        <w:tab/>
      </w:r>
      <w:r>
        <w:tab/>
      </w:r>
      <w:r>
        <w:tab/>
      </w:r>
      <w:r>
        <w:tab/>
      </w:r>
    </w:p>
    <w:p w:rsidR="00BA720B" w:rsidRDefault="00BA720B" w:rsidP="00BA720B">
      <w:r>
        <w:t>"第三　留意事項</w:t>
      </w:r>
    </w:p>
    <w:p w:rsidR="00BA720B" w:rsidRDefault="00BA720B" w:rsidP="00BA720B">
      <w:r>
        <w:rPr>
          <w:rFonts w:hint="eastAsia"/>
        </w:rPr>
        <w:t>２　安全装置に係る義務付けの対象となる自動車</w:t>
      </w:r>
    </w:p>
    <w:p w:rsidR="00BA720B" w:rsidRDefault="00BA720B" w:rsidP="00BA720B">
      <w:r>
        <w:rPr>
          <w:rFonts w:hint="eastAsia"/>
        </w:rPr>
        <w:t xml:space="preserve">　通園を目的とした自動車のうち、座席が２列以下の自動車を除く全ての自動車が原則として安全装置に係る義務付けの対象となる。</w:t>
      </w:r>
    </w:p>
    <w:p w:rsidR="00BA720B" w:rsidRDefault="00BA720B" w:rsidP="00BA720B">
      <w:r>
        <w:rPr>
          <w:rFonts w:hint="eastAsia"/>
        </w:rPr>
        <w:t xml:space="preserve">　なお、座席が２列以下の自動車と同様に義務付けから除外される「その他利用の態様を勘案してこれと同程度に園児の見落としのおそれが少ないと認められるもの」については、例えば、座席が３列以上あるものの、園児が確実に３列目以降を使用できないように園児が確実に通過できない鍵付きの柵を車体に固着させて２列目までと３列目以降を隔絶することなどが考えられるが、安全装置が義務付けられる経緯・趣旨に鑑み、その判断は十分慎重に行うこと。</w:t>
      </w:r>
    </w:p>
    <w:p w:rsidR="00AF4445" w:rsidRDefault="00BA720B" w:rsidP="00BA720B">
      <w:r>
        <w:rPr>
          <w:rFonts w:hint="eastAsia"/>
        </w:rPr>
        <w:t>（※）「座席」には、車椅子を使用する園児が当該車椅子に乗ったまま乗車するためのスペースを含む。</w:t>
      </w:r>
    </w:p>
    <w:sectPr w:rsidR="00AF44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87E" w:rsidRDefault="007B687E" w:rsidP="007B687E">
      <w:r>
        <w:separator/>
      </w:r>
    </w:p>
  </w:endnote>
  <w:endnote w:type="continuationSeparator" w:id="0">
    <w:p w:rsidR="007B687E" w:rsidRDefault="007B687E" w:rsidP="007B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87E" w:rsidRDefault="007B687E" w:rsidP="007B687E">
      <w:r>
        <w:separator/>
      </w:r>
    </w:p>
  </w:footnote>
  <w:footnote w:type="continuationSeparator" w:id="0">
    <w:p w:rsidR="007B687E" w:rsidRDefault="007B687E" w:rsidP="007B6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0B"/>
    <w:rsid w:val="00511D63"/>
    <w:rsid w:val="007B687E"/>
    <w:rsid w:val="00AB4910"/>
    <w:rsid w:val="00AF4445"/>
    <w:rsid w:val="00B72FBB"/>
    <w:rsid w:val="00BA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87E"/>
    <w:pPr>
      <w:tabs>
        <w:tab w:val="center" w:pos="4252"/>
        <w:tab w:val="right" w:pos="8504"/>
      </w:tabs>
      <w:snapToGrid w:val="0"/>
    </w:pPr>
  </w:style>
  <w:style w:type="character" w:customStyle="1" w:styleId="a4">
    <w:name w:val="ヘッダー (文字)"/>
    <w:basedOn w:val="a0"/>
    <w:link w:val="a3"/>
    <w:uiPriority w:val="99"/>
    <w:rsid w:val="007B687E"/>
  </w:style>
  <w:style w:type="paragraph" w:styleId="a5">
    <w:name w:val="footer"/>
    <w:basedOn w:val="a"/>
    <w:link w:val="a6"/>
    <w:uiPriority w:val="99"/>
    <w:unhideWhenUsed/>
    <w:rsid w:val="007B687E"/>
    <w:pPr>
      <w:tabs>
        <w:tab w:val="center" w:pos="4252"/>
        <w:tab w:val="right" w:pos="8504"/>
      </w:tabs>
      <w:snapToGrid w:val="0"/>
    </w:pPr>
  </w:style>
  <w:style w:type="character" w:customStyle="1" w:styleId="a6">
    <w:name w:val="フッター (文字)"/>
    <w:basedOn w:val="a0"/>
    <w:link w:val="a5"/>
    <w:uiPriority w:val="99"/>
    <w:rsid w:val="007B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74248">
      <w:bodyDiv w:val="1"/>
      <w:marLeft w:val="0"/>
      <w:marRight w:val="0"/>
      <w:marTop w:val="0"/>
      <w:marBottom w:val="0"/>
      <w:divBdr>
        <w:top w:val="none" w:sz="0" w:space="0" w:color="auto"/>
        <w:left w:val="none" w:sz="0" w:space="0" w:color="auto"/>
        <w:bottom w:val="none" w:sz="0" w:space="0" w:color="auto"/>
        <w:right w:val="none" w:sz="0" w:space="0" w:color="auto"/>
      </w:divBdr>
    </w:div>
    <w:div w:id="18188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2023-09-22T08:10:00Z</dcterms:created>
  <dcterms:modified xsi:type="dcterms:W3CDTF">2023-09-22T08:10:00Z</dcterms:modified>
</cp:coreProperties>
</file>