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BAC" w:rsidRPr="008208A2" w:rsidRDefault="00900BAC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bookmarkStart w:id="0" w:name="_GoBack"/>
      <w:bookmarkEnd w:id="0"/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別記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様式第</w:t>
      </w:r>
      <w:r w:rsidR="00771A4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１－１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号　別紙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Ｃ－４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</w:t>
      </w:r>
      <w:r w:rsidR="00771A4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１／２</w:t>
      </w:r>
    </w:p>
    <w:p w:rsidR="00900BAC" w:rsidRPr="008208A2" w:rsidRDefault="009E662E" w:rsidP="00900BAC">
      <w:pPr>
        <w:suppressAutoHyphens/>
        <w:spacing w:line="260" w:lineRule="exact"/>
        <w:jc w:val="righ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令和</w:t>
      </w:r>
      <w:r w:rsidR="00900BAC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年　　月　　日</w:t>
      </w:r>
    </w:p>
    <w:p w:rsidR="00E648FF" w:rsidRPr="008208A2" w:rsidRDefault="00E648FF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</w:p>
    <w:p w:rsidR="00900BAC" w:rsidRPr="008208A2" w:rsidRDefault="00900BAC" w:rsidP="00D71637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群馬県介護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基盤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等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整備事業計画施設個別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票</w:t>
      </w:r>
    </w:p>
    <w:p w:rsidR="00D71637" w:rsidRPr="008208A2" w:rsidRDefault="00900BAC" w:rsidP="00D71637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hint="eastAsia"/>
          <w:color w:val="000000"/>
          <w:kern w:val="0"/>
          <w:szCs w:val="22"/>
        </w:rPr>
        <w:t>（</w:t>
      </w:r>
      <w:r w:rsidRPr="008208A2">
        <w:rPr>
          <w:rFonts w:ascii="ＭＳ ゴシック" w:eastAsia="ＭＳ ゴシック" w:hAnsi="ＭＳ ゴシック"/>
          <w:color w:val="000000"/>
          <w:kern w:val="0"/>
          <w:szCs w:val="22"/>
        </w:rPr>
        <w:t>既存の特別養護老人ホーム等のユニット化改修等支援事業）</w:t>
      </w:r>
    </w:p>
    <w:p w:rsidR="001C130A" w:rsidRDefault="00900BAC" w:rsidP="00D71637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hint="eastAsia"/>
          <w:color w:val="000000"/>
          <w:kern w:val="0"/>
          <w:szCs w:val="22"/>
        </w:rPr>
        <w:t>（</w:t>
      </w:r>
      <w:r w:rsidRPr="008208A2">
        <w:rPr>
          <w:rFonts w:ascii="ＭＳ ゴシック" w:eastAsia="ＭＳ ゴシック" w:hAnsi="ＭＳ ゴシック"/>
          <w:color w:val="000000"/>
          <w:kern w:val="0"/>
          <w:szCs w:val="22"/>
        </w:rPr>
        <w:t>特別養護老人ホーム</w:t>
      </w:r>
      <w:r w:rsidRPr="008208A2">
        <w:rPr>
          <w:rFonts w:ascii="ＭＳ ゴシック" w:eastAsia="ＭＳ ゴシック" w:hAnsi="ＭＳ ゴシック" w:hint="eastAsia"/>
          <w:color w:val="000000"/>
          <w:kern w:val="0"/>
          <w:szCs w:val="22"/>
        </w:rPr>
        <w:t>に</w:t>
      </w:r>
      <w:r w:rsidRPr="008208A2">
        <w:rPr>
          <w:rFonts w:ascii="ＭＳ ゴシック" w:eastAsia="ＭＳ ゴシック" w:hAnsi="ＭＳ ゴシック"/>
          <w:color w:val="000000"/>
          <w:kern w:val="0"/>
          <w:szCs w:val="22"/>
        </w:rPr>
        <w:t>おける多床室のプライバシー保護のための改修支援事業）</w:t>
      </w:r>
    </w:p>
    <w:p w:rsidR="00900BAC" w:rsidRPr="008208A2" w:rsidRDefault="001C130A" w:rsidP="00D71637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1C130A">
        <w:rPr>
          <w:rFonts w:ascii="ＭＳ ゴシック" w:eastAsia="ＭＳ ゴシック" w:hAnsi="ＭＳ ゴシック" w:hint="eastAsia"/>
          <w:color w:val="000000"/>
          <w:kern w:val="0"/>
          <w:szCs w:val="22"/>
        </w:rPr>
        <w:t>（介護施設等における看取り環境の整備推進事業）</w:t>
      </w:r>
    </w:p>
    <w:p w:rsidR="00900BAC" w:rsidRPr="008208A2" w:rsidRDefault="00900BAC" w:rsidP="00D71637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１　対象施設の概要</w:t>
      </w:r>
    </w:p>
    <w:tbl>
      <w:tblPr>
        <w:tblpPr w:leftFromText="142" w:rightFromText="142" w:vertAnchor="text" w:horzAnchor="page" w:tblpX="3954" w:tblpY="-5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3"/>
        <w:gridCol w:w="2183"/>
        <w:gridCol w:w="1941"/>
      </w:tblGrid>
      <w:tr w:rsidR="00145867" w:rsidRPr="00145867" w:rsidTr="0014586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83" w:type="dxa"/>
          </w:tcPr>
          <w:p w:rsidR="00145867" w:rsidRPr="00145867" w:rsidRDefault="00145867" w:rsidP="0014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458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定員</w:t>
            </w:r>
          </w:p>
        </w:tc>
        <w:tc>
          <w:tcPr>
            <w:tcW w:w="2183" w:type="dxa"/>
          </w:tcPr>
          <w:p w:rsidR="00145867" w:rsidRPr="00145867" w:rsidRDefault="00145867" w:rsidP="0014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2"/>
              </w:rPr>
            </w:pPr>
            <w:r w:rsidRPr="00145867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うち</w:t>
            </w:r>
            <w:r w:rsidRPr="00145867">
              <w:rPr>
                <w:rFonts w:ascii="ＭＳ ゴシック" w:eastAsia="ＭＳ ゴシック" w:hAnsi="ＭＳ ゴシック"/>
                <w:kern w:val="0"/>
                <w:szCs w:val="22"/>
              </w:rPr>
              <w:t>多床室</w:t>
            </w:r>
          </w:p>
        </w:tc>
        <w:tc>
          <w:tcPr>
            <w:tcW w:w="1941" w:type="dxa"/>
          </w:tcPr>
          <w:p w:rsidR="00145867" w:rsidRPr="00145867" w:rsidRDefault="00145867" w:rsidP="0014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458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合計</w:t>
            </w:r>
          </w:p>
        </w:tc>
      </w:tr>
      <w:tr w:rsidR="00145867" w:rsidRPr="00145867" w:rsidTr="0014586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83" w:type="dxa"/>
          </w:tcPr>
          <w:p w:rsidR="00145867" w:rsidRPr="00145867" w:rsidRDefault="00145867" w:rsidP="0014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4586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2"/>
              </w:rPr>
              <w:t xml:space="preserve">   </w:t>
            </w:r>
            <w:r w:rsidRPr="001458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 xml:space="preserve">　　（　　）人</w:t>
            </w:r>
          </w:p>
        </w:tc>
        <w:tc>
          <w:tcPr>
            <w:tcW w:w="2183" w:type="dxa"/>
          </w:tcPr>
          <w:p w:rsidR="00145867" w:rsidRPr="00145867" w:rsidRDefault="00145867" w:rsidP="0014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458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 xml:space="preserve">　　</w:t>
            </w:r>
            <w:r w:rsidRPr="0014586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2"/>
              </w:rPr>
              <w:t xml:space="preserve"> </w:t>
            </w:r>
            <w:r w:rsidRPr="001458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 xml:space="preserve">　（　　）人</w:t>
            </w:r>
          </w:p>
        </w:tc>
        <w:tc>
          <w:tcPr>
            <w:tcW w:w="1941" w:type="dxa"/>
          </w:tcPr>
          <w:p w:rsidR="00145867" w:rsidRPr="00145867" w:rsidRDefault="00145867" w:rsidP="0014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458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 xml:space="preserve">　　</w:t>
            </w:r>
            <w:r w:rsidRPr="0014586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2"/>
              </w:rPr>
              <w:t xml:space="preserve"> </w:t>
            </w:r>
            <w:r w:rsidRPr="001458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（　　）人</w:t>
            </w:r>
          </w:p>
        </w:tc>
      </w:tr>
    </w:tbl>
    <w:p w:rsidR="00145867" w:rsidRPr="00145867" w:rsidRDefault="00145867" w:rsidP="00145867">
      <w:pPr>
        <w:suppressAutoHyphens/>
        <w:spacing w:line="28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１</w:t>
      </w:r>
      <w:r w:rsidRP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）設置主体及び経営主体</w:t>
      </w:r>
      <w:r w:rsidRPr="00145867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　　　　　</w:t>
      </w:r>
      <w:r w:rsidRP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</w:p>
    <w:p w:rsidR="00D71637" w:rsidRPr="008208A2" w:rsidRDefault="00D71637" w:rsidP="00B05846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２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）施設の名称及び所在地　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　　　　　　　　　　　　　　　　　　　　</w:t>
      </w:r>
    </w:p>
    <w:p w:rsidR="00D71637" w:rsidRPr="008208A2" w:rsidRDefault="00D71637" w:rsidP="00145867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３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）入所（利用）定員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</w:t>
      </w:r>
      <w:r w:rsidR="00145867" w:rsidRP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注）短期入所事業については（　　）書きすること。</w:t>
      </w: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２　施設整備に係る事業計画</w:t>
      </w: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（１）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施設の規模及び構造</w:t>
      </w:r>
    </w:p>
    <w:p w:rsidR="00D71637" w:rsidRPr="008208A2" w:rsidRDefault="00D71637" w:rsidP="00B05846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ア　</w:t>
      </w:r>
      <w:r w:rsidR="00315BE9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改修</w:t>
      </w:r>
      <w:r w:rsidR="00315BE9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床数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="00A731DC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/>
        </w:rPr>
        <w:t xml:space="preserve">　　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床</w:t>
      </w:r>
    </w:p>
    <w:p w:rsidR="00D71637" w:rsidRPr="008208A2" w:rsidRDefault="00D71637" w:rsidP="00B05846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イ　敷地の所有関係（　自己所有地、借地、買収（予定）地の別　）</w:t>
      </w:r>
    </w:p>
    <w:p w:rsidR="00315BE9" w:rsidRPr="008208A2" w:rsidRDefault="00D71637" w:rsidP="00B05846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="00315BE9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ウ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建築面積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　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㎡</w:t>
      </w:r>
      <w:r w:rsidR="00315BE9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</w:t>
      </w:r>
      <w:r w:rsidR="00315BE9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うち</w:t>
      </w:r>
      <w:r w:rsidR="00315BE9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改修</w:t>
      </w:r>
      <w:r w:rsidR="00315BE9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部分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　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㎡</w:t>
      </w:r>
      <w:r w:rsidR="00315BE9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）</w:t>
      </w:r>
    </w:p>
    <w:p w:rsidR="00D71637" w:rsidRPr="008208A2" w:rsidRDefault="00315BE9" w:rsidP="00B05846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エ　</w:t>
      </w:r>
      <w:r w:rsidRPr="00315BE9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延べ面積</w:t>
      </w:r>
      <w:r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　</w:t>
      </w:r>
      <w:r w:rsid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315BE9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㎡（</w:t>
      </w:r>
      <w:r w:rsidRPr="00315BE9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うち</w:t>
      </w:r>
      <w:r w:rsidRPr="00315BE9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改修</w:t>
      </w:r>
      <w:r w:rsidRPr="00315BE9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部分</w:t>
      </w:r>
      <w:r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　</w:t>
      </w:r>
      <w:r w:rsid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/>
        </w:rPr>
        <w:t xml:space="preserve">　</w:t>
      </w:r>
      <w:r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/>
        </w:rPr>
        <w:t xml:space="preserve"> </w:t>
      </w:r>
      <w:r w:rsidRPr="00315BE9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㎡）</w:t>
      </w:r>
    </w:p>
    <w:p w:rsidR="00D71637" w:rsidRPr="008208A2" w:rsidRDefault="00D71637" w:rsidP="00B05846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オ　建物の構造（　　　　　　　　）</w:t>
      </w: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      （注）</w:t>
      </w:r>
      <w:r w:rsidR="00145867" w:rsidRP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配置図、各階平面図</w:t>
      </w:r>
      <w:r w:rsid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及び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各室ごとに室名及び面積を明らかにした表を添付すること。</w:t>
      </w: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      </w:t>
      </w:r>
      <w:r w:rsidR="00315BE9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    なお、既存建物との関係を明示すること。</w:t>
      </w:r>
    </w:p>
    <w:p w:rsidR="00145867" w:rsidRPr="008208A2" w:rsidRDefault="0014586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   カ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改修工事の内容</w:t>
      </w:r>
    </w:p>
    <w:p w:rsidR="00145867" w:rsidRPr="008208A2" w:rsidRDefault="0014586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2"/>
        </w:rPr>
        <w:pict>
          <v:rect id="_x0000_s1026" style="position:absolute;margin-left:29.85pt;margin-top:.5pt;width:473.25pt;height:64.5pt;z-index:251657728">
            <v:textbox inset="5.85pt,.7pt,5.85pt,.7pt">
              <w:txbxContent>
                <w:p w:rsidR="00145867" w:rsidRDefault="00145867"/>
              </w:txbxContent>
            </v:textbox>
          </v:rect>
        </w:pic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 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</w:t>
      </w:r>
    </w:p>
    <w:p w:rsidR="00145867" w:rsidRPr="008208A2" w:rsidRDefault="0014586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 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</w:t>
      </w:r>
    </w:p>
    <w:p w:rsidR="00145867" w:rsidRPr="008208A2" w:rsidRDefault="0014586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 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</w:t>
      </w:r>
    </w:p>
    <w:p w:rsidR="00145867" w:rsidRPr="008208A2" w:rsidRDefault="0014586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　</w:t>
      </w:r>
    </w:p>
    <w:p w:rsidR="00D71637" w:rsidRPr="008208A2" w:rsidRDefault="0014586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="00D71637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</w:p>
    <w:p w:rsidR="00D71637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（２）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整備費内訳</w:t>
      </w:r>
    </w:p>
    <w:p w:rsidR="00D71637" w:rsidRPr="008208A2" w:rsidRDefault="00D71637" w:rsidP="00C55766">
      <w:pPr>
        <w:tabs>
          <w:tab w:val="left" w:pos="4830"/>
          <w:tab w:val="right" w:pos="7140"/>
          <w:tab w:val="left" w:pos="7245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ア　主体工事費（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税抜・</w:t>
      </w:r>
      <w:r w:rsidRPr="008208A2">
        <w:rPr>
          <w:rFonts w:ascii="ＭＳ ゴシック" w:eastAsia="ＭＳ ゴシック" w:hAnsi="ＭＳ ゴシック" w:cs="ＭＳ ゴシック" w:hint="eastAsia"/>
          <w:kern w:val="0"/>
          <w:szCs w:val="22"/>
        </w:rPr>
        <w:t>併設短期</w:t>
      </w:r>
      <w:r w:rsidR="00C55766" w:rsidRPr="008208A2">
        <w:rPr>
          <w:rFonts w:ascii="ＭＳ ゴシック" w:eastAsia="ＭＳ ゴシック" w:hAnsi="ＭＳ ゴシック" w:cs="ＭＳ ゴシック" w:hint="eastAsia"/>
          <w:kern w:val="0"/>
          <w:szCs w:val="22"/>
        </w:rPr>
        <w:t>入所</w:t>
      </w:r>
      <w:r w:rsidR="009E51F7" w:rsidRPr="008208A2">
        <w:rPr>
          <w:rFonts w:ascii="ＭＳ ゴシック" w:eastAsia="ＭＳ ゴシック" w:hAnsi="ＭＳ ゴシック" w:cs="ＭＳ ゴシック" w:hint="eastAsia"/>
          <w:kern w:val="0"/>
          <w:szCs w:val="22"/>
        </w:rPr>
        <w:t>を除く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）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　　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　　　　　　　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(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１㎡当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　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)</w:t>
      </w:r>
    </w:p>
    <w:p w:rsidR="00D71637" w:rsidRPr="008208A2" w:rsidRDefault="00D71637" w:rsidP="0033369F">
      <w:pPr>
        <w:tabs>
          <w:tab w:val="left" w:pos="4830"/>
          <w:tab w:val="right" w:pos="7140"/>
        </w:tabs>
        <w:suppressAutoHyphens/>
        <w:spacing w:line="260" w:lineRule="exact"/>
        <w:ind w:firstLineChars="200" w:firstLine="398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イ　工事事務費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（税抜）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　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</w:t>
      </w:r>
      <w:r w:rsidR="005A30AB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 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　　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C55766">
      <w:pPr>
        <w:tabs>
          <w:tab w:val="left" w:pos="4830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ウ　小計（本体工事費）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（税抜）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　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</w:t>
      </w:r>
      <w:r w:rsidR="00145867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  <w:t>円</w:t>
      </w:r>
    </w:p>
    <w:p w:rsidR="00D71637" w:rsidRPr="008208A2" w:rsidRDefault="00D71637" w:rsidP="00C55766">
      <w:pPr>
        <w:tabs>
          <w:tab w:val="left" w:pos="4830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エ　併設</w:t>
      </w:r>
      <w:r w:rsidR="009E51F7" w:rsidRPr="008208A2">
        <w:rPr>
          <w:rFonts w:ascii="ＭＳ ゴシック" w:eastAsia="ＭＳ ゴシック" w:hAnsi="ＭＳ ゴシック" w:cs="ＭＳ ゴシック" w:hint="eastAsia"/>
          <w:kern w:val="0"/>
          <w:szCs w:val="22"/>
        </w:rPr>
        <w:t>ショート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等その他施設整備費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（税抜）</w:t>
      </w:r>
      <w:r w:rsidRPr="008208A2">
        <w:rPr>
          <w:rFonts w:ascii="ＭＳ ゴシック" w:eastAsia="ＭＳ ゴシック" w:hAnsi="ＭＳ ゴシック" w:cs="ＭＳ ゴシック"/>
          <w:color w:val="FF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="00145867" w:rsidRP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</w:t>
      </w:r>
      <w:r w:rsidR="00145867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  <w:t>円</w:t>
      </w:r>
    </w:p>
    <w:p w:rsidR="00D71637" w:rsidRPr="008208A2" w:rsidRDefault="00D71637" w:rsidP="0033369F">
      <w:pPr>
        <w:tabs>
          <w:tab w:val="left" w:pos="4830"/>
          <w:tab w:val="right" w:pos="7140"/>
        </w:tabs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オ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その他工事費（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プライバシー</w:t>
      </w:r>
      <w:r w:rsidR="00315BE9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化</w:t>
      </w:r>
      <w:r w:rsidR="00315BE9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以外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）</w:t>
      </w:r>
      <w:r w:rsidR="005A30AB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税抜）</w:t>
      </w:r>
      <w:r w:rsidR="00145867" w:rsidRPr="00145867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</w:t>
      </w:r>
      <w:r w:rsidR="00145867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  <w:t>円</w:t>
      </w:r>
    </w:p>
    <w:p w:rsidR="005A30AB" w:rsidRPr="008208A2" w:rsidRDefault="005A30AB" w:rsidP="0033369F">
      <w:pPr>
        <w:tabs>
          <w:tab w:val="left" w:pos="4830"/>
          <w:tab w:val="right" w:pos="7140"/>
        </w:tabs>
        <w:suppressAutoHyphens/>
        <w:spacing w:line="260" w:lineRule="exact"/>
        <w:ind w:firstLineChars="200" w:firstLine="398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カ　消費税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   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  <w:t xml:space="preserve">　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　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</w:t>
      </w:r>
      <w:r w:rsidR="00145867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</w:t>
      </w:r>
      <w:r w:rsidR="00145867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</w:t>
      </w:r>
      <w:r w:rsidR="00145867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  <w:t>円</w:t>
      </w:r>
    </w:p>
    <w:p w:rsidR="00D71637" w:rsidRPr="008208A2" w:rsidRDefault="005A30AB" w:rsidP="0033369F">
      <w:pPr>
        <w:tabs>
          <w:tab w:val="left" w:pos="4830"/>
          <w:tab w:val="right" w:pos="7140"/>
        </w:tabs>
        <w:suppressAutoHyphens/>
        <w:spacing w:line="260" w:lineRule="exact"/>
        <w:ind w:firstLineChars="200" w:firstLine="398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キ</w:t>
      </w:r>
      <w:r w:rsidR="00D7163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合　計</w:t>
      </w:r>
      <w:r w:rsidR="00D71637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       </w:t>
      </w:r>
      <w:r w:rsidR="00D7163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A87E94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　</w:t>
      </w:r>
      <w:r w:rsidR="00A87E94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</w:t>
      </w:r>
      <w:r w:rsidR="00145867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</w:t>
      </w:r>
      <w:r w:rsidR="00A87E94" w:rsidRPr="00A87E94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</w:t>
      </w:r>
      <w:r w:rsidR="00A87E94" w:rsidRPr="00A87E94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  <w:t>円</w:t>
      </w:r>
    </w:p>
    <w:p w:rsidR="00D71637" w:rsidRPr="008208A2" w:rsidRDefault="00D71637" w:rsidP="0033369F">
      <w:pPr>
        <w:tabs>
          <w:tab w:val="left" w:pos="4830"/>
          <w:tab w:val="right" w:pos="7140"/>
        </w:tabs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（注）工事費費目別内訳書を添付すること。</w:t>
      </w:r>
    </w:p>
    <w:p w:rsidR="00D71637" w:rsidRPr="008208A2" w:rsidRDefault="00D71637" w:rsidP="00C55766">
      <w:pPr>
        <w:tabs>
          <w:tab w:val="left" w:pos="4830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D71637" w:rsidRPr="008208A2" w:rsidRDefault="00D71637" w:rsidP="0033369F">
      <w:pPr>
        <w:tabs>
          <w:tab w:val="left" w:pos="4830"/>
          <w:tab w:val="right" w:pos="7140"/>
        </w:tabs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（３）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財源内訳</w:t>
      </w:r>
    </w:p>
    <w:p w:rsidR="00D71637" w:rsidRPr="008208A2" w:rsidRDefault="00D71637" w:rsidP="00A87E94">
      <w:pPr>
        <w:tabs>
          <w:tab w:val="left" w:pos="5042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ア　県費負担（補助）金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　　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A87E94">
      <w:pPr>
        <w:tabs>
          <w:tab w:val="left" w:pos="5042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イ　○○市町村負担（補助）金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　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A87E94">
      <w:pPr>
        <w:tabs>
          <w:tab w:val="left" w:pos="5042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ウ　設置者負担金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　　　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A87E94">
      <w:pPr>
        <w:tabs>
          <w:tab w:val="left" w:pos="5042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（内訳）一般財源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A87E94">
      <w:pPr>
        <w:tabs>
          <w:tab w:val="left" w:pos="5042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福祉医療機構借入金　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A87E94">
      <w:pPr>
        <w:tabs>
          <w:tab w:val="left" w:pos="5042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民間（○○銀行）借入金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 xml:space="preserve">　　　　　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145867">
      <w:pPr>
        <w:tabs>
          <w:tab w:val="left" w:pos="5042"/>
          <w:tab w:val="right" w:pos="7140"/>
        </w:tabs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　　　　　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寄付金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A87E94">
      <w:pPr>
        <w:tabs>
          <w:tab w:val="left" w:pos="5042"/>
          <w:tab w:val="right" w:pos="7140"/>
        </w:tabs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 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エ　合計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 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ab/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  <w:u w:val="single" w:color="000000"/>
        </w:rPr>
        <w:t xml:space="preserve">                 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ab/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  <w:u w:val="single" w:color="000000"/>
        </w:rPr>
        <w:t>円</w:t>
      </w: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D71637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（４）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施行計画</w:t>
      </w:r>
    </w:p>
    <w:p w:rsidR="00D71637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ア　直営・請負の別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="00A87E94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直営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・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請負</w:t>
      </w:r>
    </w:p>
    <w:p w:rsidR="00D71637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イ　契約年月日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="00145867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年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月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日</w:t>
      </w:r>
    </w:p>
    <w:p w:rsidR="00D71637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ウ　着工年月日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年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月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日</w:t>
      </w:r>
    </w:p>
    <w:p w:rsidR="00D71637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エ　竣工年月日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   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年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月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日</w:t>
      </w:r>
    </w:p>
    <w:p w:rsidR="00D71637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="00145867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オ　事業開始年月日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</w:t>
      </w:r>
      <w:r w:rsidR="00A87E94"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  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年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　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月　</w:t>
      </w:r>
      <w:r w:rsidRPr="008208A2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日</w:t>
      </w:r>
    </w:p>
    <w:p w:rsidR="00D71637" w:rsidRPr="008208A2" w:rsidRDefault="00D71637" w:rsidP="00D71637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2"/>
        </w:rPr>
      </w:pPr>
    </w:p>
    <w:p w:rsidR="005E0290" w:rsidRPr="008208A2" w:rsidRDefault="00D71637" w:rsidP="0033369F">
      <w:pPr>
        <w:suppressAutoHyphens/>
        <w:spacing w:line="260" w:lineRule="exact"/>
        <w:ind w:firstLineChars="50" w:firstLine="99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Cs w:val="22"/>
        </w:rPr>
      </w:pP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（５）</w:t>
      </w:r>
      <w:r w:rsidR="00C55766"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 xml:space="preserve"> </w:t>
      </w:r>
      <w:r w:rsidRPr="008208A2">
        <w:rPr>
          <w:rFonts w:ascii="ＭＳ ゴシック" w:eastAsia="ＭＳ ゴシック" w:hAnsi="ＭＳ ゴシック" w:cs="ＭＳ ゴシック" w:hint="eastAsia"/>
          <w:color w:val="000000"/>
          <w:kern w:val="0"/>
          <w:szCs w:val="22"/>
        </w:rPr>
        <w:t>その他参考事項</w:t>
      </w:r>
    </w:p>
    <w:sectPr w:rsidR="005E0290" w:rsidRPr="008208A2" w:rsidSect="00145867">
      <w:headerReference w:type="default" r:id="rId6"/>
      <w:footerReference w:type="default" r:id="rId7"/>
      <w:pgSz w:w="11906" w:h="16838" w:code="9"/>
      <w:pgMar w:top="851" w:right="1021" w:bottom="851" w:left="1134" w:header="720" w:footer="720" w:gutter="0"/>
      <w:pgNumType w:start="1"/>
      <w:cols w:space="720"/>
      <w:noEndnote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E2" w:rsidRDefault="00A266E2">
      <w:r>
        <w:separator/>
      </w:r>
    </w:p>
  </w:endnote>
  <w:endnote w:type="continuationSeparator" w:id="0">
    <w:p w:rsidR="00A266E2" w:rsidRDefault="00A2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9F" w:rsidRDefault="0033369F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E2" w:rsidRDefault="00A266E2">
      <w:r>
        <w:separator/>
      </w:r>
    </w:p>
  </w:footnote>
  <w:footnote w:type="continuationSeparator" w:id="0">
    <w:p w:rsidR="00A266E2" w:rsidRDefault="00A2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9F" w:rsidRDefault="0033369F">
    <w:pPr>
      <w:autoSpaceDE w:val="0"/>
      <w:autoSpaceDN w:val="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637"/>
    <w:rsid w:val="00093E27"/>
    <w:rsid w:val="000D03B1"/>
    <w:rsid w:val="001027F3"/>
    <w:rsid w:val="00145867"/>
    <w:rsid w:val="001C0AB6"/>
    <w:rsid w:val="001C130A"/>
    <w:rsid w:val="001C72EB"/>
    <w:rsid w:val="001D46D9"/>
    <w:rsid w:val="001F3C25"/>
    <w:rsid w:val="00315BE9"/>
    <w:rsid w:val="0033369F"/>
    <w:rsid w:val="00355FBF"/>
    <w:rsid w:val="0037190B"/>
    <w:rsid w:val="004623B1"/>
    <w:rsid w:val="00513D55"/>
    <w:rsid w:val="005A30AB"/>
    <w:rsid w:val="005A4AAD"/>
    <w:rsid w:val="005B56E6"/>
    <w:rsid w:val="005E0290"/>
    <w:rsid w:val="005F5655"/>
    <w:rsid w:val="006446A0"/>
    <w:rsid w:val="006976D6"/>
    <w:rsid w:val="00771A42"/>
    <w:rsid w:val="008208A2"/>
    <w:rsid w:val="008F44B8"/>
    <w:rsid w:val="00900BAC"/>
    <w:rsid w:val="00925D99"/>
    <w:rsid w:val="00967864"/>
    <w:rsid w:val="009A7094"/>
    <w:rsid w:val="009E51F7"/>
    <w:rsid w:val="009E662E"/>
    <w:rsid w:val="00A170D3"/>
    <w:rsid w:val="00A266E2"/>
    <w:rsid w:val="00A731DC"/>
    <w:rsid w:val="00A87E94"/>
    <w:rsid w:val="00AE586C"/>
    <w:rsid w:val="00B05846"/>
    <w:rsid w:val="00B45B63"/>
    <w:rsid w:val="00B877C3"/>
    <w:rsid w:val="00B966D7"/>
    <w:rsid w:val="00C53836"/>
    <w:rsid w:val="00C55766"/>
    <w:rsid w:val="00C826D8"/>
    <w:rsid w:val="00D37125"/>
    <w:rsid w:val="00D71637"/>
    <w:rsid w:val="00D93CD0"/>
    <w:rsid w:val="00DC4435"/>
    <w:rsid w:val="00E648FF"/>
    <w:rsid w:val="00F268FE"/>
    <w:rsid w:val="00F805F1"/>
    <w:rsid w:val="00FA1027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1637"/>
    <w:pPr>
      <w:widowControl w:val="0"/>
      <w:jc w:val="both"/>
    </w:pPr>
    <w:rPr>
      <w:rFonts w:ascii="ＭＳ Ｐ明朝" w:eastAsia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58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5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51F7"/>
    <w:rPr>
      <w:rFonts w:ascii="ＭＳ Ｐ明朝"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9E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51F7"/>
    <w:rPr>
      <w:rFonts w:ascii="ＭＳ Ｐ明朝"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2021-07-28T04:42:00Z</dcterms:created>
  <dcterms:modified xsi:type="dcterms:W3CDTF">2021-07-28T04:42:00Z</dcterms:modified>
</cp:coreProperties>
</file>