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31" w:rsidRPr="002F7B63" w:rsidRDefault="00C40631" w:rsidP="002910DC">
      <w:pPr>
        <w:jc w:val="right"/>
        <w:rPr>
          <w:szCs w:val="24"/>
        </w:rPr>
      </w:pPr>
      <w:r w:rsidRPr="002F7B63">
        <w:rPr>
          <w:rFonts w:hint="eastAsia"/>
          <w:szCs w:val="24"/>
        </w:rPr>
        <w:t>（参考資料２）</w:t>
      </w:r>
    </w:p>
    <w:p w:rsidR="00884D7D" w:rsidRDefault="00C40631" w:rsidP="00884D7D">
      <w:pPr>
        <w:ind w:leftChars="300" w:left="720"/>
        <w:rPr>
          <w:rFonts w:asciiTheme="majorEastAsia" w:eastAsiaTheme="majorEastAsia" w:hAnsiTheme="majorEastAsia"/>
          <w:b/>
          <w:szCs w:val="24"/>
        </w:rPr>
      </w:pPr>
      <w:r w:rsidRPr="008A64B4">
        <w:rPr>
          <w:rFonts w:asciiTheme="majorEastAsia" w:eastAsiaTheme="majorEastAsia" w:hAnsiTheme="majorEastAsia" w:hint="eastAsia"/>
          <w:b/>
          <w:szCs w:val="24"/>
        </w:rPr>
        <w:t>群馬県障害を理由とする差別の解消の推進に関する条例（仮称）</w:t>
      </w:r>
      <w:r w:rsidR="002F7B63" w:rsidRPr="008A64B4">
        <w:rPr>
          <w:rFonts w:asciiTheme="majorEastAsia" w:eastAsiaTheme="majorEastAsia" w:hAnsiTheme="majorEastAsia" w:hint="eastAsia"/>
          <w:b/>
          <w:szCs w:val="24"/>
        </w:rPr>
        <w:t>素案</w:t>
      </w:r>
      <w:r w:rsidRPr="008A64B4">
        <w:rPr>
          <w:rFonts w:asciiTheme="majorEastAsia" w:eastAsiaTheme="majorEastAsia" w:hAnsiTheme="majorEastAsia" w:hint="eastAsia"/>
          <w:b/>
          <w:szCs w:val="24"/>
        </w:rPr>
        <w:t>の</w:t>
      </w:r>
    </w:p>
    <w:p w:rsidR="002F7B63" w:rsidRDefault="00C40631" w:rsidP="00884D7D">
      <w:pPr>
        <w:ind w:leftChars="300" w:left="720"/>
        <w:rPr>
          <w:rFonts w:asciiTheme="majorEastAsia" w:eastAsiaTheme="majorEastAsia" w:hAnsiTheme="majorEastAsia"/>
          <w:b/>
          <w:szCs w:val="24"/>
        </w:rPr>
      </w:pPr>
      <w:r w:rsidRPr="008A64B4">
        <w:rPr>
          <w:rFonts w:asciiTheme="majorEastAsia" w:eastAsiaTheme="majorEastAsia" w:hAnsiTheme="majorEastAsia" w:hint="eastAsia"/>
          <w:b/>
          <w:szCs w:val="24"/>
        </w:rPr>
        <w:t>各規定に係る群馬県の考え</w:t>
      </w:r>
    </w:p>
    <w:p w:rsidR="00884D7D" w:rsidRDefault="00884D7D" w:rsidP="002910DC">
      <w:pPr>
        <w:rPr>
          <w:rFonts w:asciiTheme="majorEastAsia" w:eastAsiaTheme="majorEastAsia" w:hAnsiTheme="majorEastAsia"/>
          <w:szCs w:val="24"/>
        </w:rPr>
      </w:pPr>
    </w:p>
    <w:p w:rsidR="002910DC" w:rsidRDefault="002F7B63" w:rsidP="002910DC">
      <w:pPr>
        <w:ind w:firstLineChars="100" w:firstLine="220"/>
        <w:rPr>
          <w:rFonts w:asciiTheme="minorEastAsia" w:hAnsiTheme="minorEastAsia"/>
          <w:sz w:val="22"/>
        </w:rPr>
      </w:pPr>
      <w:r w:rsidRPr="002F7B63">
        <w:rPr>
          <w:rFonts w:asciiTheme="minorEastAsia" w:hAnsiTheme="minorEastAsia" w:hint="eastAsia"/>
          <w:sz w:val="22"/>
        </w:rPr>
        <w:t>群馬県障害を理由とする差別の解消の推進に関する条例（仮称）</w:t>
      </w:r>
      <w:r>
        <w:rPr>
          <w:rFonts w:asciiTheme="minorEastAsia" w:hAnsiTheme="minorEastAsia" w:hint="eastAsia"/>
          <w:sz w:val="22"/>
        </w:rPr>
        <w:t>素案</w:t>
      </w:r>
      <w:r w:rsidRPr="002F7B63">
        <w:rPr>
          <w:rFonts w:asciiTheme="minorEastAsia" w:hAnsiTheme="minorEastAsia" w:hint="eastAsia"/>
          <w:sz w:val="22"/>
        </w:rPr>
        <w:t>の各規定に係る群馬県の考え</w:t>
      </w:r>
      <w:r>
        <w:rPr>
          <w:rFonts w:asciiTheme="minorEastAsia" w:hAnsiTheme="minorEastAsia" w:hint="eastAsia"/>
          <w:sz w:val="22"/>
        </w:rPr>
        <w:t>は</w:t>
      </w:r>
      <w:r>
        <w:rPr>
          <w:rFonts w:asciiTheme="minorEastAsia" w:hAnsiTheme="minorEastAsia"/>
          <w:sz w:val="22"/>
        </w:rPr>
        <w:t>次のとおりです。</w:t>
      </w:r>
    </w:p>
    <w:p w:rsidR="002F7B63" w:rsidRDefault="002910DC" w:rsidP="002910DC">
      <w:pPr>
        <w:ind w:firstLineChars="100" w:firstLine="220"/>
        <w:rPr>
          <w:rFonts w:asciiTheme="minorEastAsia" w:hAnsiTheme="minorEastAsia"/>
          <w:sz w:val="22"/>
        </w:rPr>
      </w:pPr>
      <w:r>
        <w:rPr>
          <w:rFonts w:asciiTheme="minorEastAsia" w:hAnsiTheme="minorEastAsia" w:hint="eastAsia"/>
          <w:sz w:val="22"/>
        </w:rPr>
        <w:t>なお</w:t>
      </w:r>
      <w:r>
        <w:rPr>
          <w:rFonts w:asciiTheme="minorEastAsia" w:hAnsiTheme="minorEastAsia"/>
          <w:sz w:val="22"/>
        </w:rPr>
        <w:t>、</w:t>
      </w:r>
      <w:r>
        <w:rPr>
          <w:rFonts w:asciiTheme="minorEastAsia" w:hAnsiTheme="minorEastAsia" w:hint="eastAsia"/>
          <w:sz w:val="22"/>
        </w:rPr>
        <w:t>条例</w:t>
      </w:r>
      <w:r>
        <w:rPr>
          <w:rFonts w:asciiTheme="minorEastAsia" w:hAnsiTheme="minorEastAsia"/>
          <w:sz w:val="22"/>
        </w:rPr>
        <w:t>検討会</w:t>
      </w:r>
      <w:r>
        <w:rPr>
          <w:rFonts w:asciiTheme="minorEastAsia" w:hAnsiTheme="minorEastAsia" w:hint="eastAsia"/>
          <w:sz w:val="22"/>
        </w:rPr>
        <w:t>（</w:t>
      </w:r>
      <w:r>
        <w:rPr>
          <w:rFonts w:asciiTheme="minorEastAsia" w:hAnsiTheme="minorEastAsia"/>
          <w:sz w:val="22"/>
        </w:rPr>
        <w:t>※）</w:t>
      </w:r>
      <w:r w:rsidR="008A64B4">
        <w:rPr>
          <w:rFonts w:asciiTheme="minorEastAsia" w:hAnsiTheme="minorEastAsia" w:hint="eastAsia"/>
          <w:sz w:val="22"/>
        </w:rPr>
        <w:t>にお</w:t>
      </w:r>
      <w:r w:rsidR="0029528F">
        <w:rPr>
          <w:rFonts w:asciiTheme="minorEastAsia" w:hAnsiTheme="minorEastAsia" w:hint="eastAsia"/>
          <w:sz w:val="22"/>
        </w:rPr>
        <w:t>ける</w:t>
      </w:r>
      <w:r>
        <w:rPr>
          <w:rFonts w:asciiTheme="minorEastAsia" w:hAnsiTheme="minorEastAsia" w:hint="eastAsia"/>
          <w:sz w:val="22"/>
        </w:rPr>
        <w:t>委員</w:t>
      </w:r>
      <w:r w:rsidR="0029528F">
        <w:rPr>
          <w:rFonts w:asciiTheme="minorEastAsia" w:hAnsiTheme="minorEastAsia" w:hint="eastAsia"/>
          <w:sz w:val="22"/>
        </w:rPr>
        <w:t>からの</w:t>
      </w:r>
      <w:r>
        <w:rPr>
          <w:rFonts w:asciiTheme="minorEastAsia" w:hAnsiTheme="minorEastAsia" w:hint="eastAsia"/>
          <w:sz w:val="22"/>
        </w:rPr>
        <w:t>意見等に対する検討</w:t>
      </w:r>
      <w:r>
        <w:rPr>
          <w:rFonts w:asciiTheme="minorEastAsia" w:hAnsiTheme="minorEastAsia"/>
          <w:sz w:val="22"/>
        </w:rPr>
        <w:t>を踏まえた内容になって</w:t>
      </w:r>
      <w:r>
        <w:rPr>
          <w:rFonts w:asciiTheme="minorEastAsia" w:hAnsiTheme="minorEastAsia" w:hint="eastAsia"/>
          <w:sz w:val="22"/>
        </w:rPr>
        <w:t>い</w:t>
      </w:r>
      <w:r>
        <w:rPr>
          <w:rFonts w:asciiTheme="minorEastAsia" w:hAnsiTheme="minorEastAsia"/>
          <w:sz w:val="22"/>
        </w:rPr>
        <w:t>ます。</w:t>
      </w:r>
    </w:p>
    <w:p w:rsidR="002910DC" w:rsidRPr="00E91B94" w:rsidRDefault="002910DC" w:rsidP="002910DC">
      <w:pPr>
        <w:pStyle w:val="a4"/>
        <w:numPr>
          <w:ilvl w:val="0"/>
          <w:numId w:val="62"/>
        </w:numPr>
        <w:ind w:leftChars="0"/>
        <w:rPr>
          <w:rFonts w:asciiTheme="minorEastAsia" w:hAnsiTheme="minorEastAsia"/>
          <w:sz w:val="22"/>
          <w:u w:val="single"/>
        </w:rPr>
      </w:pPr>
      <w:r w:rsidRPr="00E91B94">
        <w:rPr>
          <w:rFonts w:asciiTheme="minorEastAsia" w:hAnsiTheme="minorEastAsia" w:hint="eastAsia"/>
          <w:sz w:val="22"/>
          <w:u w:val="single"/>
        </w:rPr>
        <w:t>条例検討会</w:t>
      </w:r>
    </w:p>
    <w:p w:rsidR="002910DC" w:rsidRDefault="002910DC" w:rsidP="002910DC">
      <w:pPr>
        <w:ind w:leftChars="250" w:left="600" w:firstLineChars="100" w:firstLine="220"/>
        <w:rPr>
          <w:rFonts w:asciiTheme="minorEastAsia" w:hAnsiTheme="minorEastAsia"/>
          <w:sz w:val="22"/>
        </w:rPr>
      </w:pPr>
      <w:r w:rsidRPr="002910DC">
        <w:rPr>
          <w:rFonts w:asciiTheme="minorEastAsia" w:hAnsiTheme="minorEastAsia" w:hint="eastAsia"/>
          <w:sz w:val="22"/>
        </w:rPr>
        <w:t>群馬県障害を理由とする差別解消条例について当事者等の意見を聴くため</w:t>
      </w:r>
      <w:r>
        <w:rPr>
          <w:rFonts w:asciiTheme="minorEastAsia" w:hAnsiTheme="minorEastAsia" w:hint="eastAsia"/>
          <w:sz w:val="22"/>
        </w:rPr>
        <w:t>に設置された</w:t>
      </w:r>
      <w:r>
        <w:rPr>
          <w:rFonts w:asciiTheme="minorEastAsia" w:hAnsiTheme="minorEastAsia"/>
          <w:sz w:val="22"/>
        </w:rPr>
        <w:t>「</w:t>
      </w:r>
      <w:r w:rsidRPr="002910DC">
        <w:rPr>
          <w:rFonts w:asciiTheme="minorEastAsia" w:hAnsiTheme="minorEastAsia" w:hint="eastAsia"/>
          <w:sz w:val="22"/>
        </w:rPr>
        <w:t>群馬県障害を理由とする差別解消条例（仮称）検討会</w:t>
      </w:r>
      <w:r>
        <w:rPr>
          <w:rFonts w:asciiTheme="minorEastAsia" w:hAnsiTheme="minorEastAsia" w:hint="eastAsia"/>
          <w:sz w:val="22"/>
        </w:rPr>
        <w:t>」</w:t>
      </w:r>
      <w:r>
        <w:rPr>
          <w:rFonts w:asciiTheme="minorEastAsia" w:hAnsiTheme="minorEastAsia"/>
          <w:sz w:val="22"/>
        </w:rPr>
        <w:t>のこと。</w:t>
      </w:r>
      <w:r>
        <w:rPr>
          <w:rFonts w:asciiTheme="minorEastAsia" w:hAnsiTheme="minorEastAsia" w:hint="eastAsia"/>
          <w:sz w:val="22"/>
        </w:rPr>
        <w:t>障害当事者団体を</w:t>
      </w:r>
      <w:r w:rsidR="00E91B94">
        <w:rPr>
          <w:rFonts w:asciiTheme="minorEastAsia" w:hAnsiTheme="minorEastAsia" w:hint="eastAsia"/>
          <w:sz w:val="22"/>
        </w:rPr>
        <w:t>はじめ</w:t>
      </w:r>
      <w:r>
        <w:rPr>
          <w:rFonts w:asciiTheme="minorEastAsia" w:hAnsiTheme="minorEastAsia" w:hint="eastAsia"/>
          <w:sz w:val="22"/>
        </w:rPr>
        <w:t>とする</w:t>
      </w:r>
      <w:r>
        <w:rPr>
          <w:rFonts w:asciiTheme="minorEastAsia" w:hAnsiTheme="minorEastAsia"/>
          <w:sz w:val="22"/>
        </w:rPr>
        <w:t>関係団体</w:t>
      </w:r>
      <w:r>
        <w:rPr>
          <w:rFonts w:asciiTheme="minorEastAsia" w:hAnsiTheme="minorEastAsia" w:hint="eastAsia"/>
          <w:sz w:val="22"/>
        </w:rPr>
        <w:t>から</w:t>
      </w:r>
      <w:r>
        <w:rPr>
          <w:rFonts w:asciiTheme="minorEastAsia" w:hAnsiTheme="minorEastAsia"/>
          <w:sz w:val="22"/>
        </w:rPr>
        <w:t>推薦された</w:t>
      </w:r>
      <w:r>
        <w:rPr>
          <w:rFonts w:asciiTheme="minorEastAsia" w:hAnsiTheme="minorEastAsia" w:hint="eastAsia"/>
          <w:sz w:val="22"/>
        </w:rPr>
        <w:t>23名と</w:t>
      </w:r>
      <w:r>
        <w:rPr>
          <w:rFonts w:asciiTheme="minorEastAsia" w:hAnsiTheme="minorEastAsia"/>
          <w:sz w:val="22"/>
        </w:rPr>
        <w:t>県</w:t>
      </w:r>
      <w:r w:rsidR="00E91B94">
        <w:rPr>
          <w:rFonts w:asciiTheme="minorEastAsia" w:hAnsiTheme="minorEastAsia" w:hint="eastAsia"/>
          <w:sz w:val="22"/>
        </w:rPr>
        <w:t>・</w:t>
      </w:r>
      <w:r>
        <w:rPr>
          <w:rFonts w:asciiTheme="minorEastAsia" w:hAnsiTheme="minorEastAsia" w:hint="eastAsia"/>
          <w:sz w:val="22"/>
        </w:rPr>
        <w:t>県教育委員会の</w:t>
      </w:r>
      <w:r>
        <w:rPr>
          <w:rFonts w:asciiTheme="minorEastAsia" w:hAnsiTheme="minorEastAsia"/>
          <w:sz w:val="22"/>
        </w:rPr>
        <w:t>職員</w:t>
      </w:r>
      <w:r>
        <w:rPr>
          <w:rFonts w:asciiTheme="minorEastAsia" w:hAnsiTheme="minorEastAsia" w:hint="eastAsia"/>
          <w:sz w:val="22"/>
        </w:rPr>
        <w:t>5名の合計</w:t>
      </w:r>
      <w:r>
        <w:rPr>
          <w:rFonts w:asciiTheme="minorEastAsia" w:hAnsiTheme="minorEastAsia"/>
          <w:sz w:val="22"/>
        </w:rPr>
        <w:t>28名の委員で構成</w:t>
      </w:r>
      <w:r>
        <w:rPr>
          <w:rFonts w:asciiTheme="minorEastAsia" w:hAnsiTheme="minorEastAsia" w:hint="eastAsia"/>
          <w:sz w:val="22"/>
        </w:rPr>
        <w:t>。</w:t>
      </w:r>
      <w:r>
        <w:rPr>
          <w:rFonts w:asciiTheme="minorEastAsia" w:hAnsiTheme="minorEastAsia"/>
          <w:sz w:val="22"/>
        </w:rPr>
        <w:t>平成</w:t>
      </w:r>
      <w:r>
        <w:rPr>
          <w:rFonts w:asciiTheme="minorEastAsia" w:hAnsiTheme="minorEastAsia" w:hint="eastAsia"/>
          <w:sz w:val="22"/>
        </w:rPr>
        <w:t>30年3月16</w:t>
      </w:r>
      <w:r>
        <w:rPr>
          <w:rFonts w:asciiTheme="minorEastAsia" w:hAnsiTheme="minorEastAsia"/>
          <w:sz w:val="22"/>
        </w:rPr>
        <w:t>日</w:t>
      </w:r>
      <w:r>
        <w:rPr>
          <w:rFonts w:asciiTheme="minorEastAsia" w:hAnsiTheme="minorEastAsia" w:hint="eastAsia"/>
          <w:sz w:val="22"/>
        </w:rPr>
        <w:t>に</w:t>
      </w:r>
      <w:r>
        <w:rPr>
          <w:rFonts w:asciiTheme="minorEastAsia" w:hAnsiTheme="minorEastAsia"/>
          <w:sz w:val="22"/>
        </w:rPr>
        <w:t>第1回検討会、平成30年5月</w:t>
      </w:r>
      <w:r w:rsidR="0019796C">
        <w:rPr>
          <w:rFonts w:asciiTheme="minorEastAsia" w:hAnsiTheme="minorEastAsia" w:hint="eastAsia"/>
          <w:sz w:val="22"/>
        </w:rPr>
        <w:t>17</w:t>
      </w:r>
      <w:r>
        <w:rPr>
          <w:rFonts w:asciiTheme="minorEastAsia" w:hAnsiTheme="minorEastAsia"/>
          <w:sz w:val="22"/>
        </w:rPr>
        <w:t>日</w:t>
      </w:r>
      <w:r>
        <w:rPr>
          <w:rFonts w:asciiTheme="minorEastAsia" w:hAnsiTheme="minorEastAsia" w:hint="eastAsia"/>
          <w:sz w:val="22"/>
        </w:rPr>
        <w:t>に</w:t>
      </w:r>
      <w:r>
        <w:rPr>
          <w:rFonts w:asciiTheme="minorEastAsia" w:hAnsiTheme="minorEastAsia"/>
          <w:sz w:val="22"/>
        </w:rPr>
        <w:t>第2回検討会を開催</w:t>
      </w:r>
      <w:r w:rsidR="00E91B94">
        <w:rPr>
          <w:rFonts w:asciiTheme="minorEastAsia" w:hAnsiTheme="minorEastAsia" w:hint="eastAsia"/>
          <w:sz w:val="22"/>
        </w:rPr>
        <w:t>し、</w:t>
      </w:r>
      <w:r w:rsidR="00E91B94">
        <w:rPr>
          <w:rFonts w:asciiTheme="minorEastAsia" w:hAnsiTheme="minorEastAsia"/>
          <w:sz w:val="22"/>
        </w:rPr>
        <w:t>条例の内容について検討した。</w:t>
      </w:r>
    </w:p>
    <w:p w:rsidR="00AD7AEA" w:rsidRPr="002910DC" w:rsidRDefault="00AD7AEA" w:rsidP="002910DC">
      <w:pPr>
        <w:ind w:leftChars="250" w:left="600" w:firstLineChars="100" w:firstLine="220"/>
        <w:rPr>
          <w:rFonts w:asciiTheme="minorEastAsia" w:hAnsiTheme="minorEastAsia"/>
          <w:sz w:val="22"/>
        </w:rPr>
      </w:pPr>
      <w:r>
        <w:rPr>
          <w:rFonts w:asciiTheme="minorEastAsia" w:hAnsiTheme="minorEastAsia" w:hint="eastAsia"/>
          <w:sz w:val="22"/>
        </w:rPr>
        <w:t>条例検討会の</w:t>
      </w:r>
      <w:r>
        <w:rPr>
          <w:rFonts w:asciiTheme="minorEastAsia" w:hAnsiTheme="minorEastAsia"/>
          <w:sz w:val="22"/>
        </w:rPr>
        <w:t>資料</w:t>
      </w:r>
      <w:r>
        <w:rPr>
          <w:rFonts w:asciiTheme="minorEastAsia" w:hAnsiTheme="minorEastAsia" w:hint="eastAsia"/>
          <w:sz w:val="22"/>
        </w:rPr>
        <w:t>と議事録</w:t>
      </w:r>
      <w:r>
        <w:rPr>
          <w:rFonts w:asciiTheme="minorEastAsia" w:hAnsiTheme="minorEastAsia"/>
          <w:sz w:val="22"/>
        </w:rPr>
        <w:t>は、</w:t>
      </w:r>
      <w:r>
        <w:rPr>
          <w:rFonts w:asciiTheme="minorEastAsia" w:hAnsiTheme="minorEastAsia" w:hint="eastAsia"/>
          <w:sz w:val="22"/>
        </w:rPr>
        <w:t>群馬県庁ホームページを</w:t>
      </w:r>
      <w:r>
        <w:rPr>
          <w:rFonts w:asciiTheme="minorEastAsia" w:hAnsiTheme="minorEastAsia"/>
          <w:sz w:val="22"/>
        </w:rPr>
        <w:t>参照</w:t>
      </w:r>
      <w:r>
        <w:rPr>
          <w:rFonts w:asciiTheme="minorEastAsia" w:hAnsiTheme="minorEastAsia" w:hint="eastAsia"/>
          <w:sz w:val="22"/>
        </w:rPr>
        <w:t>してください</w:t>
      </w:r>
      <w:r>
        <w:rPr>
          <w:rFonts w:asciiTheme="minorEastAsia" w:hAnsiTheme="minorEastAsia"/>
          <w:sz w:val="22"/>
        </w:rPr>
        <w:t>。</w:t>
      </w:r>
    </w:p>
    <w:p w:rsidR="00AD7AEA" w:rsidRDefault="00AD7AEA" w:rsidP="00AD7AEA">
      <w:pPr>
        <w:ind w:leftChars="500" w:left="1200"/>
        <w:rPr>
          <w:rFonts w:asciiTheme="majorEastAsia" w:eastAsiaTheme="majorEastAsia" w:hAnsiTheme="majorEastAsia"/>
          <w:b/>
          <w:sz w:val="22"/>
        </w:rPr>
      </w:pPr>
      <w:r w:rsidRPr="00AD7AEA">
        <w:rPr>
          <w:rFonts w:asciiTheme="majorEastAsia" w:eastAsiaTheme="majorEastAsia" w:hAnsiTheme="majorEastAsia" w:hint="eastAsia"/>
          <w:b/>
          <w:sz w:val="22"/>
        </w:rPr>
        <w:t>障害を理由とする差別解消条例（仮称）検討会</w:t>
      </w:r>
      <w:r>
        <w:rPr>
          <w:rFonts w:asciiTheme="majorEastAsia" w:eastAsiaTheme="majorEastAsia" w:hAnsiTheme="majorEastAsia" w:hint="eastAsia"/>
          <w:b/>
          <w:sz w:val="22"/>
        </w:rPr>
        <w:t>の</w:t>
      </w:r>
      <w:r>
        <w:rPr>
          <w:rFonts w:asciiTheme="majorEastAsia" w:eastAsiaTheme="majorEastAsia" w:hAnsiTheme="majorEastAsia"/>
          <w:b/>
          <w:sz w:val="22"/>
        </w:rPr>
        <w:t>ページ</w:t>
      </w:r>
      <w:r w:rsidR="0019796C">
        <w:rPr>
          <w:rFonts w:asciiTheme="majorEastAsia" w:eastAsiaTheme="majorEastAsia" w:hAnsiTheme="majorEastAsia" w:hint="eastAsia"/>
          <w:b/>
          <w:sz w:val="22"/>
        </w:rPr>
        <w:t>ＵＲＬ</w:t>
      </w:r>
      <w:bookmarkStart w:id="0" w:name="_GoBack"/>
      <w:bookmarkEnd w:id="0"/>
    </w:p>
    <w:p w:rsidR="00C40631" w:rsidRDefault="006A01E9" w:rsidP="00AD7AEA">
      <w:pPr>
        <w:ind w:leftChars="500" w:left="1200" w:firstLineChars="200" w:firstLine="480"/>
        <w:rPr>
          <w:rFonts w:asciiTheme="majorEastAsia" w:eastAsiaTheme="majorEastAsia" w:hAnsiTheme="majorEastAsia"/>
          <w:b/>
          <w:sz w:val="22"/>
        </w:rPr>
      </w:pPr>
      <w:hyperlink r:id="rId8" w:history="1">
        <w:r w:rsidR="00AD7AEA" w:rsidRPr="003657F4">
          <w:rPr>
            <w:rStyle w:val="af2"/>
            <w:rFonts w:asciiTheme="majorEastAsia" w:eastAsiaTheme="majorEastAsia" w:hAnsiTheme="majorEastAsia"/>
            <w:b/>
            <w:sz w:val="22"/>
          </w:rPr>
          <w:t>http://www.pref.gunma.jp/cate_list/ct10000116.html</w:t>
        </w:r>
      </w:hyperlink>
    </w:p>
    <w:p w:rsidR="00AD7AEA" w:rsidRPr="00AD7AEA" w:rsidRDefault="00AD7AEA" w:rsidP="00AD7AEA">
      <w:pPr>
        <w:ind w:leftChars="100" w:left="240" w:firstLineChars="200" w:firstLine="442"/>
        <w:rPr>
          <w:rFonts w:asciiTheme="majorEastAsia" w:eastAsiaTheme="majorEastAsia" w:hAnsiTheme="majorEastAsia"/>
          <w:b/>
          <w:sz w:val="22"/>
        </w:rPr>
      </w:pPr>
    </w:p>
    <w:p w:rsidR="00C40631" w:rsidRPr="002F7B63" w:rsidRDefault="00C40631" w:rsidP="002910DC">
      <w:pPr>
        <w:rPr>
          <w:rFonts w:asciiTheme="majorEastAsia" w:eastAsiaTheme="majorEastAsia" w:hAnsiTheme="majorEastAsia"/>
          <w:sz w:val="22"/>
          <w:bdr w:val="single" w:sz="4" w:space="0" w:color="auto"/>
        </w:rPr>
      </w:pPr>
      <w:r w:rsidRPr="002F7B63">
        <w:rPr>
          <w:rFonts w:asciiTheme="majorEastAsia" w:eastAsiaTheme="majorEastAsia" w:hAnsiTheme="majorEastAsia" w:hint="eastAsia"/>
          <w:b/>
          <w:sz w:val="22"/>
          <w:bdr w:val="single" w:sz="4" w:space="0" w:color="auto"/>
        </w:rPr>
        <w:t>第</w:t>
      </w:r>
      <w:r w:rsidRPr="002F7B63">
        <w:rPr>
          <w:rFonts w:asciiTheme="majorEastAsia" w:eastAsiaTheme="majorEastAsia" w:hAnsiTheme="majorEastAsia"/>
          <w:b/>
          <w:sz w:val="22"/>
          <w:bdr w:val="single" w:sz="4" w:space="0" w:color="auto"/>
        </w:rPr>
        <w:t xml:space="preserve">１　</w:t>
      </w:r>
      <w:r w:rsidRPr="002F7B63">
        <w:rPr>
          <w:rFonts w:asciiTheme="majorEastAsia" w:eastAsiaTheme="majorEastAsia" w:hAnsiTheme="majorEastAsia" w:hint="eastAsia"/>
          <w:b/>
          <w:sz w:val="22"/>
          <w:bdr w:val="single" w:sz="4" w:space="0" w:color="auto"/>
        </w:rPr>
        <w:t>目的</w:t>
      </w:r>
    </w:p>
    <w:p w:rsidR="000B0081" w:rsidRPr="002F7B63" w:rsidRDefault="00C91C2C"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w:t>
      </w:r>
      <w:r w:rsidR="00C70E48" w:rsidRPr="002F7B63">
        <w:rPr>
          <w:rFonts w:asciiTheme="majorEastAsia" w:eastAsiaTheme="majorEastAsia" w:hAnsiTheme="majorEastAsia" w:hint="eastAsia"/>
          <w:b/>
          <w:sz w:val="22"/>
        </w:rPr>
        <w:t>群馬県の考え</w:t>
      </w:r>
    </w:p>
    <w:p w:rsidR="00C70E48" w:rsidRPr="002F7B63" w:rsidRDefault="00C70E48" w:rsidP="008A64B4">
      <w:pPr>
        <w:pStyle w:val="a4"/>
        <w:numPr>
          <w:ilvl w:val="0"/>
          <w:numId w:val="49"/>
        </w:numPr>
        <w:ind w:leftChars="0" w:left="533"/>
        <w:rPr>
          <w:rFonts w:asciiTheme="minorEastAsia" w:hAnsiTheme="minorEastAsia" w:cs="ＭＳ Ｐゴシック"/>
          <w:kern w:val="0"/>
          <w:sz w:val="22"/>
        </w:rPr>
      </w:pPr>
      <w:r w:rsidRPr="002F7B63">
        <w:rPr>
          <w:rFonts w:asciiTheme="minorEastAsia" w:hAnsiTheme="minorEastAsia" w:cs="ＭＳ Ｐゴシック" w:hint="eastAsia"/>
          <w:kern w:val="0"/>
          <w:sz w:val="22"/>
        </w:rPr>
        <w:t>条例に定める内容の概観を示し、その目的を明らかにする。</w:t>
      </w:r>
    </w:p>
    <w:p w:rsidR="00363E62"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w:t>
      </w:r>
      <w:r w:rsidRPr="002F7B63">
        <w:rPr>
          <w:rFonts w:asciiTheme="majorEastAsia" w:eastAsiaTheme="majorEastAsia" w:hAnsiTheme="majorEastAsia"/>
          <w:b/>
          <w:sz w:val="22"/>
          <w:bdr w:val="single" w:sz="4" w:space="0" w:color="auto"/>
        </w:rPr>
        <w:t>２</w:t>
      </w:r>
      <w:r w:rsidRPr="002F7B63">
        <w:rPr>
          <w:rFonts w:asciiTheme="majorEastAsia" w:eastAsiaTheme="majorEastAsia" w:hAnsiTheme="majorEastAsia" w:hint="eastAsia"/>
          <w:b/>
          <w:sz w:val="22"/>
          <w:bdr w:val="single" w:sz="4" w:space="0" w:color="auto"/>
        </w:rPr>
        <w:t xml:space="preserve">　定義</w:t>
      </w:r>
    </w:p>
    <w:p w:rsidR="00363E62" w:rsidRPr="002F7B63" w:rsidRDefault="00C91C2C"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w:t>
      </w:r>
      <w:r w:rsidR="00363E62" w:rsidRPr="002F7B63">
        <w:rPr>
          <w:rFonts w:asciiTheme="majorEastAsia" w:eastAsiaTheme="majorEastAsia" w:hAnsiTheme="majorEastAsia" w:hint="eastAsia"/>
          <w:b/>
          <w:sz w:val="22"/>
        </w:rPr>
        <w:t>群馬県の考え</w:t>
      </w:r>
    </w:p>
    <w:p w:rsidR="00F123F3" w:rsidRPr="002F7B63" w:rsidRDefault="001C2965" w:rsidP="002910DC">
      <w:pPr>
        <w:pStyle w:val="a4"/>
        <w:widowControl/>
        <w:numPr>
          <w:ilvl w:val="0"/>
          <w:numId w:val="49"/>
        </w:numPr>
        <w:ind w:leftChars="0"/>
        <w:jc w:val="left"/>
        <w:rPr>
          <w:rFonts w:asciiTheme="minorEastAsia" w:hAnsiTheme="minorEastAsia" w:cs="ＭＳ Ｐゴシック"/>
          <w:kern w:val="0"/>
          <w:sz w:val="22"/>
        </w:rPr>
      </w:pPr>
      <w:r w:rsidRPr="002F7B63">
        <w:rPr>
          <w:rFonts w:asciiTheme="minorEastAsia" w:hAnsiTheme="minorEastAsia" w:cs="ＭＳ Ｐゴシック" w:hint="eastAsia"/>
          <w:kern w:val="0"/>
          <w:sz w:val="22"/>
        </w:rPr>
        <w:t>障害者基本法、障害者差別解消法</w:t>
      </w:r>
      <w:r w:rsidR="00363E62" w:rsidRPr="002F7B63">
        <w:rPr>
          <w:rFonts w:asciiTheme="minorEastAsia" w:hAnsiTheme="minorEastAsia" w:cs="ＭＳ Ｐゴシック" w:hint="eastAsia"/>
          <w:kern w:val="0"/>
          <w:sz w:val="22"/>
        </w:rPr>
        <w:t>に準拠して規定する</w:t>
      </w:r>
      <w:r w:rsidR="00363E62" w:rsidRPr="002F7B63">
        <w:rPr>
          <w:rFonts w:asciiTheme="minorEastAsia" w:hAnsiTheme="minorEastAsia" w:cs="ＭＳ Ｐゴシック"/>
          <w:kern w:val="0"/>
          <w:sz w:val="22"/>
        </w:rPr>
        <w:t>。</w:t>
      </w:r>
    </w:p>
    <w:p w:rsidR="00F123F3" w:rsidRPr="002F7B63" w:rsidRDefault="00021591" w:rsidP="002910DC">
      <w:pPr>
        <w:pStyle w:val="a4"/>
        <w:widowControl/>
        <w:numPr>
          <w:ilvl w:val="0"/>
          <w:numId w:val="49"/>
        </w:numPr>
        <w:ind w:leftChars="0"/>
        <w:jc w:val="left"/>
        <w:rPr>
          <w:rFonts w:asciiTheme="minorEastAsia" w:hAnsiTheme="minorEastAsia" w:cs="ＭＳ Ｐゴシック"/>
          <w:kern w:val="0"/>
          <w:sz w:val="22"/>
        </w:rPr>
      </w:pPr>
      <w:r w:rsidRPr="002F7B63">
        <w:rPr>
          <w:rFonts w:asciiTheme="minorEastAsia" w:hAnsiTheme="minorEastAsia" w:cs="ＭＳ Ｐゴシック" w:hint="eastAsia"/>
          <w:kern w:val="0"/>
          <w:sz w:val="22"/>
        </w:rPr>
        <w:t>「</w:t>
      </w:r>
      <w:r w:rsidRPr="002F7B63">
        <w:rPr>
          <w:rFonts w:asciiTheme="minorEastAsia" w:hAnsiTheme="minorEastAsia" w:cs="ＭＳ Ｐゴシック"/>
          <w:kern w:val="0"/>
          <w:sz w:val="22"/>
        </w:rPr>
        <w:t>障害」には、</w:t>
      </w:r>
      <w:r w:rsidRPr="002F7B63">
        <w:rPr>
          <w:rFonts w:asciiTheme="minorEastAsia" w:hAnsiTheme="minorEastAsia" w:cs="ＭＳ Ｐゴシック" w:hint="eastAsia"/>
          <w:kern w:val="0"/>
          <w:sz w:val="22"/>
        </w:rPr>
        <w:t>難病に起因する障害も含まれることを明記する。</w:t>
      </w:r>
    </w:p>
    <w:p w:rsidR="00274D48" w:rsidRPr="002F7B63" w:rsidRDefault="00982434" w:rsidP="002910DC">
      <w:pPr>
        <w:pStyle w:val="a4"/>
        <w:widowControl/>
        <w:numPr>
          <w:ilvl w:val="1"/>
          <w:numId w:val="2"/>
        </w:numPr>
        <w:ind w:leftChars="0" w:left="1100"/>
        <w:jc w:val="left"/>
        <w:rPr>
          <w:rFonts w:asciiTheme="minorEastAsia" w:hAnsiTheme="minorEastAsia" w:cs="ＭＳ Ｐゴシック"/>
          <w:kern w:val="0"/>
          <w:sz w:val="22"/>
          <w:u w:val="single"/>
        </w:rPr>
      </w:pPr>
      <w:r w:rsidRPr="002F7B63">
        <w:rPr>
          <w:rFonts w:asciiTheme="minorEastAsia" w:hAnsiTheme="minorEastAsia" w:cs="ＭＳ Ｐゴシック" w:hint="eastAsia"/>
          <w:kern w:val="0"/>
          <w:sz w:val="22"/>
        </w:rPr>
        <w:t>①</w:t>
      </w:r>
      <w:r w:rsidR="00363E62" w:rsidRPr="002F7B63">
        <w:rPr>
          <w:rFonts w:asciiTheme="minorEastAsia" w:hAnsiTheme="minorEastAsia" w:cs="ＭＳ Ｐゴシック" w:hint="eastAsia"/>
          <w:kern w:val="0"/>
          <w:sz w:val="22"/>
        </w:rPr>
        <w:t>「</w:t>
      </w:r>
      <w:r w:rsidR="00363E62" w:rsidRPr="002F7B63">
        <w:rPr>
          <w:rFonts w:asciiTheme="minorEastAsia" w:hAnsiTheme="minorEastAsia" w:cs="ＭＳ Ｐゴシック"/>
          <w:kern w:val="0"/>
          <w:sz w:val="22"/>
        </w:rPr>
        <w:t>障害者</w:t>
      </w:r>
      <w:r w:rsidR="00363E62" w:rsidRPr="002F7B63">
        <w:rPr>
          <w:rFonts w:asciiTheme="minorEastAsia" w:hAnsiTheme="minorEastAsia" w:cs="ＭＳ Ｐゴシック" w:hint="eastAsia"/>
          <w:kern w:val="0"/>
          <w:sz w:val="22"/>
        </w:rPr>
        <w:t>」の</w:t>
      </w:r>
      <w:r w:rsidR="00363E62" w:rsidRPr="002F7B63">
        <w:rPr>
          <w:rFonts w:asciiTheme="minorEastAsia" w:hAnsiTheme="minorEastAsia" w:cs="ＭＳ Ｐゴシック"/>
          <w:kern w:val="0"/>
          <w:sz w:val="22"/>
        </w:rPr>
        <w:t>定義は</w:t>
      </w:r>
      <w:r w:rsidR="00363E62" w:rsidRPr="002F7B63">
        <w:rPr>
          <w:rFonts w:asciiTheme="minorEastAsia" w:hAnsiTheme="minorEastAsia" w:cs="ＭＳ Ｐゴシック" w:hint="eastAsia"/>
          <w:kern w:val="0"/>
          <w:sz w:val="22"/>
        </w:rPr>
        <w:t>「社会モデル</w:t>
      </w:r>
      <w:r w:rsidR="00363E62" w:rsidRPr="002F7B63">
        <w:rPr>
          <w:rFonts w:asciiTheme="minorEastAsia" w:hAnsiTheme="minorEastAsia" w:cs="ＭＳ Ｐゴシック"/>
          <w:kern w:val="0"/>
          <w:sz w:val="22"/>
        </w:rPr>
        <w:t>」</w:t>
      </w:r>
      <w:r w:rsidR="00363E62" w:rsidRPr="002F7B63">
        <w:rPr>
          <w:rFonts w:asciiTheme="minorEastAsia" w:hAnsiTheme="minorEastAsia" w:cs="ＭＳ Ｐゴシック" w:hint="eastAsia"/>
          <w:kern w:val="0"/>
          <w:sz w:val="22"/>
        </w:rPr>
        <w:t>の考え方を踏まえており</w:t>
      </w:r>
      <w:r w:rsidR="00363E62" w:rsidRPr="002F7B63">
        <w:rPr>
          <w:rFonts w:asciiTheme="minorEastAsia" w:hAnsiTheme="minorEastAsia" w:cs="ＭＳ Ｐゴシック"/>
          <w:kern w:val="0"/>
          <w:sz w:val="22"/>
        </w:rPr>
        <w:t>、いわゆる障害者手帳</w:t>
      </w:r>
      <w:r w:rsidR="00363E62" w:rsidRPr="002F7B63">
        <w:rPr>
          <w:rFonts w:asciiTheme="minorEastAsia" w:hAnsiTheme="minorEastAsia" w:cs="ＭＳ Ｐゴシック" w:hint="eastAsia"/>
          <w:kern w:val="0"/>
          <w:sz w:val="22"/>
        </w:rPr>
        <w:t>の所持者に限られない</w:t>
      </w:r>
      <w:r w:rsidR="00363E62" w:rsidRPr="002F7B63">
        <w:rPr>
          <w:rFonts w:asciiTheme="minorEastAsia" w:hAnsiTheme="minorEastAsia" w:cs="ＭＳ Ｐゴシック"/>
          <w:kern w:val="0"/>
          <w:sz w:val="22"/>
        </w:rPr>
        <w:t>。</w:t>
      </w:r>
    </w:p>
    <w:p w:rsidR="00363E62" w:rsidRPr="002F7B63" w:rsidRDefault="00982434" w:rsidP="002910DC">
      <w:pPr>
        <w:pStyle w:val="a4"/>
        <w:widowControl/>
        <w:numPr>
          <w:ilvl w:val="1"/>
          <w:numId w:val="2"/>
        </w:numPr>
        <w:ind w:leftChars="0" w:left="1100"/>
        <w:jc w:val="left"/>
        <w:rPr>
          <w:rFonts w:asciiTheme="minorEastAsia" w:hAnsiTheme="minorEastAsia" w:cs="ＭＳ Ｐゴシック"/>
          <w:kern w:val="0"/>
          <w:sz w:val="22"/>
          <w:u w:val="single"/>
        </w:rPr>
      </w:pPr>
      <w:r w:rsidRPr="002F7B63">
        <w:rPr>
          <w:rFonts w:asciiTheme="minorEastAsia" w:hAnsiTheme="minorEastAsia" w:cs="ＭＳ Ｐゴシック" w:hint="eastAsia"/>
          <w:kern w:val="0"/>
          <w:sz w:val="22"/>
        </w:rPr>
        <w:t>②</w:t>
      </w:r>
      <w:r w:rsidR="00363E62" w:rsidRPr="002F7B63">
        <w:rPr>
          <w:rFonts w:asciiTheme="minorEastAsia" w:hAnsiTheme="minorEastAsia" w:cs="ＭＳ Ｐゴシック" w:hint="eastAsia"/>
          <w:kern w:val="0"/>
          <w:sz w:val="22"/>
        </w:rPr>
        <w:t>「</w:t>
      </w:r>
      <w:r w:rsidR="00363E62" w:rsidRPr="002F7B63">
        <w:rPr>
          <w:rFonts w:asciiTheme="minorEastAsia" w:hAnsiTheme="minorEastAsia" w:cs="ＭＳ Ｐゴシック"/>
          <w:kern w:val="0"/>
          <w:sz w:val="22"/>
        </w:rPr>
        <w:t>社会モデル」</w:t>
      </w:r>
      <w:r w:rsidR="00363E62" w:rsidRPr="002F7B63">
        <w:rPr>
          <w:rFonts w:asciiTheme="minorEastAsia" w:hAnsiTheme="minorEastAsia" w:cs="ＭＳ Ｐゴシック" w:hint="eastAsia"/>
          <w:kern w:val="0"/>
          <w:sz w:val="22"/>
        </w:rPr>
        <w:t>とは、障害者が日常生活又は社会生活において</w:t>
      </w:r>
      <w:r w:rsidR="00363E62" w:rsidRPr="002F7B63">
        <w:rPr>
          <w:rFonts w:asciiTheme="minorEastAsia" w:hAnsiTheme="minorEastAsia" w:cs="ＭＳ Ｐゴシック"/>
          <w:kern w:val="0"/>
          <w:sz w:val="22"/>
        </w:rPr>
        <w:t>受ける制限は、心身の機能の障害のみに起因するものではなく、社会における様々な障壁（事物、制度、慣行、観念その他一切のもの）と相対することによって生ずるものとする考え方である。</w:t>
      </w:r>
    </w:p>
    <w:p w:rsidR="007B204A"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第３　基本理念</w:t>
      </w:r>
    </w:p>
    <w:p w:rsidR="007035E0" w:rsidRPr="002F7B63" w:rsidRDefault="00C91C2C"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w:t>
      </w:r>
      <w:r w:rsidR="007035E0" w:rsidRPr="002F7B63">
        <w:rPr>
          <w:rFonts w:asciiTheme="majorEastAsia" w:eastAsiaTheme="majorEastAsia" w:hAnsiTheme="majorEastAsia" w:hint="eastAsia"/>
          <w:b/>
          <w:sz w:val="22"/>
        </w:rPr>
        <w:t>群馬県の考え</w:t>
      </w:r>
    </w:p>
    <w:p w:rsidR="009E535E" w:rsidRPr="002F7B63" w:rsidRDefault="009E535E" w:rsidP="002910DC">
      <w:pPr>
        <w:pStyle w:val="a4"/>
        <w:numPr>
          <w:ilvl w:val="0"/>
          <w:numId w:val="51"/>
        </w:numPr>
        <w:ind w:leftChars="0"/>
        <w:rPr>
          <w:sz w:val="22"/>
        </w:rPr>
      </w:pPr>
      <w:r w:rsidRPr="002F7B63">
        <w:rPr>
          <w:rFonts w:hint="eastAsia"/>
          <w:sz w:val="22"/>
        </w:rPr>
        <w:t>本条例の目的である共生社会の実現を</w:t>
      </w:r>
      <w:r w:rsidRPr="002F7B63">
        <w:rPr>
          <w:sz w:val="22"/>
        </w:rPr>
        <w:t>図る際</w:t>
      </w:r>
      <w:r w:rsidRPr="002F7B63">
        <w:rPr>
          <w:rFonts w:hint="eastAsia"/>
          <w:sz w:val="22"/>
        </w:rPr>
        <w:t>の基本となる事項を規定する。</w:t>
      </w:r>
    </w:p>
    <w:p w:rsidR="008017C8" w:rsidRPr="002F7B63" w:rsidRDefault="008017C8" w:rsidP="002910DC">
      <w:pPr>
        <w:pStyle w:val="a4"/>
        <w:numPr>
          <w:ilvl w:val="0"/>
          <w:numId w:val="51"/>
        </w:numPr>
        <w:ind w:leftChars="0"/>
        <w:rPr>
          <w:sz w:val="22"/>
        </w:rPr>
      </w:pPr>
      <w:r w:rsidRPr="002F7B63">
        <w:rPr>
          <w:rFonts w:hint="eastAsia"/>
          <w:sz w:val="22"/>
        </w:rPr>
        <w:t>障害を理由とする差別の解消の推進には、</w:t>
      </w:r>
      <w:r w:rsidR="004C7336" w:rsidRPr="002F7B63">
        <w:rPr>
          <w:rFonts w:hint="eastAsia"/>
          <w:sz w:val="22"/>
        </w:rPr>
        <w:t>合理的配慮の提供が</w:t>
      </w:r>
      <w:r w:rsidR="004C7336" w:rsidRPr="002F7B63">
        <w:rPr>
          <w:sz w:val="22"/>
        </w:rPr>
        <w:t>重要であることから、</w:t>
      </w:r>
      <w:r w:rsidR="004C7336" w:rsidRPr="002F7B63">
        <w:rPr>
          <w:rFonts w:hint="eastAsia"/>
          <w:sz w:val="22"/>
        </w:rPr>
        <w:t>障害を理由とする差別の解消の推進に当たっては、</w:t>
      </w:r>
      <w:r w:rsidRPr="002F7B63">
        <w:rPr>
          <w:rFonts w:hint="eastAsia"/>
          <w:sz w:val="22"/>
        </w:rPr>
        <w:t>不当な差別的取扱いの解消にとどまらず、合理的な配慮をする必要があることを、</w:t>
      </w:r>
      <w:r w:rsidRPr="002F7B63">
        <w:rPr>
          <w:sz w:val="22"/>
        </w:rPr>
        <w:t>基本理念</w:t>
      </w:r>
      <w:r w:rsidR="00142248" w:rsidRPr="002F7B63">
        <w:rPr>
          <w:rFonts w:hint="eastAsia"/>
          <w:sz w:val="22"/>
        </w:rPr>
        <w:t>で</w:t>
      </w:r>
      <w:r w:rsidR="00485F9B" w:rsidRPr="002F7B63">
        <w:rPr>
          <w:rFonts w:hint="eastAsia"/>
          <w:sz w:val="22"/>
        </w:rPr>
        <w:t>明示する</w:t>
      </w:r>
      <w:r w:rsidRPr="002F7B63">
        <w:rPr>
          <w:sz w:val="22"/>
        </w:rPr>
        <w:t>。</w:t>
      </w:r>
    </w:p>
    <w:p w:rsidR="00C40631" w:rsidRPr="002F7B63" w:rsidRDefault="00C40631" w:rsidP="002910DC">
      <w:pPr>
        <w:rPr>
          <w:rFonts w:asciiTheme="minorEastAsia" w:hAnsiTheme="minorEastAsia"/>
          <w:sz w:val="22"/>
          <w:bdr w:val="single" w:sz="4" w:space="0" w:color="auto"/>
        </w:rPr>
      </w:pPr>
      <w:r w:rsidRPr="002F7B63">
        <w:rPr>
          <w:rFonts w:asciiTheme="majorEastAsia" w:eastAsiaTheme="majorEastAsia" w:hAnsiTheme="majorEastAsia" w:hint="eastAsia"/>
          <w:b/>
          <w:sz w:val="22"/>
          <w:bdr w:val="single" w:sz="4" w:space="0" w:color="auto"/>
        </w:rPr>
        <w:t>第４　不当な差別的取扱い</w:t>
      </w:r>
      <w:r w:rsidRPr="002F7B63">
        <w:rPr>
          <w:rFonts w:asciiTheme="majorEastAsia" w:eastAsiaTheme="majorEastAsia" w:hAnsiTheme="majorEastAsia"/>
          <w:b/>
          <w:sz w:val="22"/>
          <w:bdr w:val="single" w:sz="4" w:space="0" w:color="auto"/>
        </w:rPr>
        <w:t>の禁止及び合理的配慮の提供</w:t>
      </w:r>
    </w:p>
    <w:p w:rsidR="00C91C2C" w:rsidRPr="002F7B63" w:rsidRDefault="009E654C"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C91C2C" w:rsidRPr="002F7B63" w:rsidRDefault="009E654C" w:rsidP="002910DC">
      <w:pPr>
        <w:pStyle w:val="a4"/>
        <w:numPr>
          <w:ilvl w:val="0"/>
          <w:numId w:val="26"/>
        </w:numPr>
        <w:ind w:leftChars="0"/>
        <w:rPr>
          <w:rFonts w:asciiTheme="majorEastAsia" w:eastAsiaTheme="majorEastAsia" w:hAnsiTheme="majorEastAsia"/>
          <w:b/>
          <w:sz w:val="22"/>
        </w:rPr>
      </w:pPr>
      <w:r w:rsidRPr="002F7B63">
        <w:rPr>
          <w:rFonts w:asciiTheme="minorEastAsia" w:hAnsiTheme="minorEastAsia" w:cs="ＭＳ Ｐゴシック" w:hint="eastAsia"/>
          <w:kern w:val="0"/>
          <w:sz w:val="22"/>
        </w:rPr>
        <w:t>「不当な差別的取扱い</w:t>
      </w:r>
      <w:r w:rsidRPr="002F7B63">
        <w:rPr>
          <w:rFonts w:asciiTheme="minorEastAsia" w:hAnsiTheme="minorEastAsia" w:cs="ＭＳ Ｐゴシック"/>
          <w:kern w:val="0"/>
          <w:sz w:val="22"/>
        </w:rPr>
        <w:t>」</w:t>
      </w:r>
      <w:r w:rsidRPr="002F7B63">
        <w:rPr>
          <w:rFonts w:asciiTheme="minorEastAsia" w:hAnsiTheme="minorEastAsia" w:cs="ＭＳ Ｐゴシック" w:hint="eastAsia"/>
          <w:kern w:val="0"/>
          <w:sz w:val="22"/>
        </w:rPr>
        <w:t>をすることは</w:t>
      </w:r>
      <w:r w:rsidRPr="002F7B63">
        <w:rPr>
          <w:rFonts w:asciiTheme="minorEastAsia" w:hAnsiTheme="minorEastAsia" w:cs="ＭＳ Ｐゴシック"/>
          <w:kern w:val="0"/>
          <w:sz w:val="22"/>
        </w:rPr>
        <w:t>、何人も禁止する</w:t>
      </w:r>
      <w:r w:rsidRPr="002F7B63">
        <w:rPr>
          <w:rFonts w:asciiTheme="minorEastAsia" w:hAnsiTheme="minorEastAsia" w:cs="ＭＳ Ｐゴシック" w:hint="eastAsia"/>
          <w:kern w:val="0"/>
          <w:sz w:val="22"/>
        </w:rPr>
        <w:t>。</w:t>
      </w:r>
    </w:p>
    <w:p w:rsidR="00C41407" w:rsidRPr="002F7B63" w:rsidRDefault="009E654C" w:rsidP="002910DC">
      <w:pPr>
        <w:pStyle w:val="a4"/>
        <w:numPr>
          <w:ilvl w:val="0"/>
          <w:numId w:val="26"/>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「合理的配慮の</w:t>
      </w:r>
      <w:r w:rsidRPr="002F7B63">
        <w:rPr>
          <w:rFonts w:asciiTheme="minorEastAsia" w:hAnsiTheme="minorEastAsia" w:cs="ＭＳ Ｐゴシック"/>
          <w:kern w:val="0"/>
          <w:sz w:val="22"/>
        </w:rPr>
        <w:t>提供</w:t>
      </w:r>
      <w:r w:rsidRPr="002F7B63">
        <w:rPr>
          <w:rFonts w:asciiTheme="minorEastAsia" w:hAnsiTheme="minorEastAsia" w:cs="ＭＳ Ｐゴシック" w:hint="eastAsia"/>
          <w:kern w:val="0"/>
          <w:sz w:val="22"/>
        </w:rPr>
        <w:t>」については、</w:t>
      </w:r>
      <w:r w:rsidR="007613F1" w:rsidRPr="002F7B63">
        <w:rPr>
          <w:rFonts w:asciiTheme="minorEastAsia" w:hAnsiTheme="minorEastAsia" w:cs="ＭＳ Ｐゴシック" w:hint="eastAsia"/>
          <w:kern w:val="0"/>
          <w:sz w:val="22"/>
        </w:rPr>
        <w:t>県と市町村、</w:t>
      </w:r>
      <w:r w:rsidR="00352110" w:rsidRPr="002F7B63">
        <w:rPr>
          <w:rFonts w:asciiTheme="minorEastAsia" w:hAnsiTheme="minorEastAsia" w:cs="ＭＳ Ｐゴシック" w:hint="eastAsia"/>
          <w:kern w:val="0"/>
          <w:sz w:val="22"/>
        </w:rPr>
        <w:t>事業者</w:t>
      </w:r>
      <w:r w:rsidR="007613F1" w:rsidRPr="002F7B63">
        <w:rPr>
          <w:rFonts w:asciiTheme="minorEastAsia" w:hAnsiTheme="minorEastAsia" w:cs="ＭＳ Ｐゴシック" w:hint="eastAsia"/>
          <w:kern w:val="0"/>
          <w:sz w:val="22"/>
        </w:rPr>
        <w:t>で</w:t>
      </w:r>
      <w:r w:rsidR="00F46C3D" w:rsidRPr="002F7B63">
        <w:rPr>
          <w:rFonts w:asciiTheme="minorEastAsia" w:hAnsiTheme="minorEastAsia" w:cs="ＭＳ Ｐゴシック" w:hint="eastAsia"/>
          <w:kern w:val="0"/>
          <w:sz w:val="22"/>
        </w:rPr>
        <w:t>障害者との関係や求められ</w:t>
      </w:r>
      <w:r w:rsidR="00F46C3D" w:rsidRPr="002F7B63">
        <w:rPr>
          <w:rFonts w:asciiTheme="minorEastAsia" w:hAnsiTheme="minorEastAsia" w:cs="ＭＳ Ｐゴシック" w:hint="eastAsia"/>
          <w:kern w:val="0"/>
          <w:sz w:val="22"/>
        </w:rPr>
        <w:lastRenderedPageBreak/>
        <w:t>る配慮の</w:t>
      </w:r>
      <w:r w:rsidR="007F1AB8" w:rsidRPr="002F7B63">
        <w:rPr>
          <w:rFonts w:asciiTheme="minorEastAsia" w:hAnsiTheme="minorEastAsia" w:cs="ＭＳ Ｐゴシック" w:hint="eastAsia"/>
          <w:kern w:val="0"/>
          <w:sz w:val="22"/>
        </w:rPr>
        <w:t>内容</w:t>
      </w:r>
      <w:r w:rsidR="007613F1" w:rsidRPr="002F7B63">
        <w:rPr>
          <w:rFonts w:asciiTheme="minorEastAsia" w:hAnsiTheme="minorEastAsia" w:cs="ＭＳ Ｐゴシック" w:hint="eastAsia"/>
          <w:kern w:val="0"/>
          <w:sz w:val="22"/>
        </w:rPr>
        <w:t>に</w:t>
      </w:r>
      <w:r w:rsidR="007F1AB8" w:rsidRPr="002F7B63">
        <w:rPr>
          <w:rFonts w:asciiTheme="minorEastAsia" w:hAnsiTheme="minorEastAsia" w:cs="ＭＳ Ｐゴシック"/>
          <w:kern w:val="0"/>
          <w:sz w:val="22"/>
        </w:rPr>
        <w:t>違い</w:t>
      </w:r>
      <w:r w:rsidR="007613F1" w:rsidRPr="002F7B63">
        <w:rPr>
          <w:rFonts w:asciiTheme="minorEastAsia" w:hAnsiTheme="minorEastAsia" w:cs="ＭＳ Ｐゴシック" w:hint="eastAsia"/>
          <w:kern w:val="0"/>
          <w:sz w:val="22"/>
        </w:rPr>
        <w:t>があること</w:t>
      </w:r>
      <w:r w:rsidR="007F1AB8" w:rsidRPr="002F7B63">
        <w:rPr>
          <w:rFonts w:asciiTheme="minorEastAsia" w:hAnsiTheme="minorEastAsia" w:cs="ＭＳ Ｐゴシック"/>
          <w:kern w:val="0"/>
          <w:sz w:val="22"/>
        </w:rPr>
        <w:t>から</w:t>
      </w:r>
      <w:r w:rsidR="00F46C3D" w:rsidRPr="002F7B63">
        <w:rPr>
          <w:rFonts w:asciiTheme="minorEastAsia" w:hAnsiTheme="minorEastAsia" w:cs="ＭＳ Ｐゴシック" w:hint="eastAsia"/>
          <w:kern w:val="0"/>
          <w:sz w:val="22"/>
        </w:rPr>
        <w:t>、</w:t>
      </w:r>
      <w:r w:rsidR="007613F1" w:rsidRPr="002F7B63">
        <w:rPr>
          <w:rFonts w:asciiTheme="minorEastAsia" w:hAnsiTheme="minorEastAsia" w:cs="ＭＳ Ｐゴシック" w:hint="eastAsia"/>
          <w:kern w:val="0"/>
          <w:sz w:val="22"/>
        </w:rPr>
        <w:t>各々</w:t>
      </w:r>
      <w:r w:rsidR="00F46C3D" w:rsidRPr="002F7B63">
        <w:rPr>
          <w:rFonts w:asciiTheme="minorEastAsia" w:hAnsiTheme="minorEastAsia" w:cs="ＭＳ Ｐゴシック"/>
          <w:kern w:val="0"/>
          <w:sz w:val="22"/>
        </w:rPr>
        <w:t>分けて規定する</w:t>
      </w:r>
      <w:r w:rsidR="007613F1" w:rsidRPr="002F7B63">
        <w:rPr>
          <w:rFonts w:asciiTheme="minorEastAsia" w:hAnsiTheme="minorEastAsia" w:cs="ＭＳ Ｐゴシック" w:hint="eastAsia"/>
          <w:kern w:val="0"/>
          <w:sz w:val="22"/>
        </w:rPr>
        <w:t>こととする</w:t>
      </w:r>
      <w:r w:rsidR="00F46C3D" w:rsidRPr="002F7B63">
        <w:rPr>
          <w:rFonts w:asciiTheme="minorEastAsia" w:hAnsiTheme="minorEastAsia" w:cs="ＭＳ Ｐゴシック"/>
          <w:kern w:val="0"/>
          <w:sz w:val="22"/>
        </w:rPr>
        <w:t>。</w:t>
      </w:r>
      <w:r w:rsidR="00F46C3D" w:rsidRPr="002F7B63">
        <w:rPr>
          <w:rFonts w:asciiTheme="minorEastAsia" w:hAnsiTheme="minorEastAsia" w:cs="ＭＳ Ｐゴシック" w:hint="eastAsia"/>
          <w:kern w:val="0"/>
          <w:sz w:val="22"/>
        </w:rPr>
        <w:t>障害者差別解消法の規定に基づき、</w:t>
      </w:r>
      <w:r w:rsidR="00D550F5" w:rsidRPr="002F7B63">
        <w:rPr>
          <w:rFonts w:asciiTheme="minorEastAsia" w:hAnsiTheme="minorEastAsia" w:cs="ＭＳ Ｐゴシック" w:hint="eastAsia"/>
          <w:kern w:val="0"/>
          <w:sz w:val="22"/>
        </w:rPr>
        <w:t>県</w:t>
      </w:r>
      <w:r w:rsidR="00F123F3" w:rsidRPr="002F7B63">
        <w:rPr>
          <w:rFonts w:asciiTheme="minorEastAsia" w:hAnsiTheme="minorEastAsia" w:cs="ＭＳ Ｐゴシック" w:hint="eastAsia"/>
          <w:kern w:val="0"/>
          <w:sz w:val="22"/>
        </w:rPr>
        <w:t>と</w:t>
      </w:r>
      <w:r w:rsidR="00F123F3" w:rsidRPr="002F7B63">
        <w:rPr>
          <w:rFonts w:asciiTheme="minorEastAsia" w:hAnsiTheme="minorEastAsia" w:cs="ＭＳ Ｐゴシック"/>
          <w:kern w:val="0"/>
          <w:sz w:val="22"/>
        </w:rPr>
        <w:t>市町村</w:t>
      </w:r>
      <w:r w:rsidR="00D550F5" w:rsidRPr="002F7B63">
        <w:rPr>
          <w:rFonts w:asciiTheme="minorEastAsia" w:hAnsiTheme="minorEastAsia" w:cs="ＭＳ Ｐゴシック" w:hint="eastAsia"/>
          <w:kern w:val="0"/>
          <w:sz w:val="22"/>
        </w:rPr>
        <w:t>は法的義務</w:t>
      </w:r>
      <w:r w:rsidR="00332836" w:rsidRPr="002F7B63">
        <w:rPr>
          <w:rFonts w:asciiTheme="minorEastAsia" w:hAnsiTheme="minorEastAsia" w:cs="ＭＳ Ｐゴシック" w:hint="eastAsia"/>
          <w:kern w:val="0"/>
          <w:sz w:val="22"/>
        </w:rPr>
        <w:t>とし</w:t>
      </w:r>
      <w:r w:rsidR="00332836" w:rsidRPr="002F7B63">
        <w:rPr>
          <w:rFonts w:asciiTheme="minorEastAsia" w:hAnsiTheme="minorEastAsia" w:cs="ＭＳ Ｐゴシック"/>
          <w:kern w:val="0"/>
          <w:sz w:val="22"/>
        </w:rPr>
        <w:t>、</w:t>
      </w:r>
      <w:r w:rsidR="00967875" w:rsidRPr="002F7B63">
        <w:rPr>
          <w:rFonts w:asciiTheme="minorEastAsia" w:hAnsiTheme="minorEastAsia" w:cs="ＭＳ Ｐゴシック" w:hint="eastAsia"/>
          <w:kern w:val="0"/>
          <w:sz w:val="22"/>
        </w:rPr>
        <w:t>事業者は努力義務とする</w:t>
      </w:r>
      <w:r w:rsidR="00967875" w:rsidRPr="002F7B63">
        <w:rPr>
          <w:rFonts w:asciiTheme="minorEastAsia" w:hAnsiTheme="minorEastAsia" w:cs="ＭＳ Ｐゴシック"/>
          <w:kern w:val="0"/>
          <w:sz w:val="22"/>
        </w:rPr>
        <w:t>。</w:t>
      </w:r>
    </w:p>
    <w:p w:rsidR="00757A6F" w:rsidRPr="002F7B63" w:rsidRDefault="00757A6F" w:rsidP="002910DC">
      <w:pPr>
        <w:pStyle w:val="a4"/>
        <w:numPr>
          <w:ilvl w:val="0"/>
          <w:numId w:val="26"/>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合理的配慮の考えは、障害者に対して事務や事業を行う場合のものであり、県民が、個人の立場で障害者に対する場合の合理的配慮の内容が想定できないこと、過重な負担の判断が難しいことから、県民の合理的配慮については当規定ではなく、基本理念で「障害を理由とする差別の解消の推進に当たっては、（中略）合理的な配慮をする必要がある」と規定した上で、「第７　県民の役割」において「県民は、基本理念にのっとり（中略）障害を理由とする差別の解消の推進に寄与するよう努めるものとする」と規定することで対応する。</w:t>
      </w:r>
    </w:p>
    <w:p w:rsidR="00F123F3" w:rsidRPr="002F7B63" w:rsidRDefault="00362881" w:rsidP="002910DC">
      <w:pPr>
        <w:pStyle w:val="a4"/>
        <w:numPr>
          <w:ilvl w:val="0"/>
          <w:numId w:val="52"/>
        </w:numPr>
        <w:ind w:leftChars="0" w:left="1100"/>
        <w:rPr>
          <w:rFonts w:asciiTheme="minorEastAsia" w:hAnsiTheme="minorEastAsia" w:cs="ＭＳ Ｐゴシック"/>
          <w:kern w:val="0"/>
          <w:sz w:val="22"/>
        </w:rPr>
      </w:pPr>
      <w:r w:rsidRPr="002F7B63">
        <w:rPr>
          <w:rFonts w:asciiTheme="minorEastAsia" w:hAnsiTheme="minorEastAsia" w:cs="ＭＳ Ｐゴシック" w:hint="eastAsia"/>
          <w:kern w:val="0"/>
          <w:sz w:val="22"/>
        </w:rPr>
        <w:t>①</w:t>
      </w:r>
      <w:r w:rsidR="009E654C" w:rsidRPr="002F7B63">
        <w:rPr>
          <w:rFonts w:asciiTheme="minorEastAsia" w:hAnsiTheme="minorEastAsia" w:cs="ＭＳ Ｐゴシック" w:hint="eastAsia"/>
          <w:kern w:val="0"/>
          <w:sz w:val="22"/>
        </w:rPr>
        <w:t>事業者においては</w:t>
      </w:r>
      <w:r w:rsidR="009E654C" w:rsidRPr="002F7B63">
        <w:rPr>
          <w:rFonts w:asciiTheme="minorEastAsia" w:hAnsiTheme="minorEastAsia" w:cs="ＭＳ Ｐゴシック"/>
          <w:kern w:val="0"/>
          <w:sz w:val="22"/>
        </w:rPr>
        <w:t>、</w:t>
      </w:r>
      <w:r w:rsidR="009E654C" w:rsidRPr="002F7B63">
        <w:rPr>
          <w:rFonts w:asciiTheme="minorEastAsia" w:hAnsiTheme="minorEastAsia" w:cs="ＭＳ Ｐゴシック" w:hint="eastAsia"/>
          <w:kern w:val="0"/>
          <w:sz w:val="22"/>
        </w:rPr>
        <w:t>障害者との関係は様々であり</w:t>
      </w:r>
      <w:r w:rsidR="009E654C" w:rsidRPr="002F7B63">
        <w:rPr>
          <w:rFonts w:asciiTheme="minorEastAsia" w:hAnsiTheme="minorEastAsia" w:cs="ＭＳ Ｐゴシック"/>
          <w:kern w:val="0"/>
          <w:sz w:val="22"/>
        </w:rPr>
        <w:t>、求められる配慮も多種多様であることから、</w:t>
      </w:r>
      <w:r w:rsidR="00332836" w:rsidRPr="002F7B63">
        <w:rPr>
          <w:rFonts w:asciiTheme="minorEastAsia" w:hAnsiTheme="minorEastAsia" w:cs="ＭＳ Ｐゴシック" w:hint="eastAsia"/>
          <w:kern w:val="0"/>
          <w:sz w:val="22"/>
        </w:rPr>
        <w:t>事業を行うに当たっての合理的配慮の提供については</w:t>
      </w:r>
      <w:r w:rsidR="00332836" w:rsidRPr="002F7B63">
        <w:rPr>
          <w:rFonts w:asciiTheme="minorEastAsia" w:hAnsiTheme="minorEastAsia" w:cs="ＭＳ Ｐゴシック"/>
          <w:kern w:val="0"/>
          <w:sz w:val="22"/>
        </w:rPr>
        <w:t>、</w:t>
      </w:r>
      <w:r w:rsidR="009E654C" w:rsidRPr="002F7B63">
        <w:rPr>
          <w:rFonts w:asciiTheme="minorEastAsia" w:hAnsiTheme="minorEastAsia" w:cs="ＭＳ Ｐゴシック"/>
          <w:kern w:val="0"/>
          <w:sz w:val="22"/>
        </w:rPr>
        <w:t>法的義務とするのではなく、</w:t>
      </w:r>
      <w:r w:rsidR="009E654C" w:rsidRPr="002F7B63">
        <w:rPr>
          <w:rFonts w:asciiTheme="minorEastAsia" w:hAnsiTheme="minorEastAsia" w:cs="ＭＳ Ｐゴシック" w:hint="eastAsia"/>
          <w:kern w:val="0"/>
          <w:sz w:val="22"/>
        </w:rPr>
        <w:t>努力</w:t>
      </w:r>
      <w:r w:rsidR="009E654C" w:rsidRPr="002F7B63">
        <w:rPr>
          <w:rFonts w:asciiTheme="minorEastAsia" w:hAnsiTheme="minorEastAsia" w:cs="ＭＳ Ｐゴシック"/>
          <w:kern w:val="0"/>
          <w:sz w:val="22"/>
        </w:rPr>
        <w:t>義務を課した上で</w:t>
      </w:r>
      <w:r w:rsidR="00332836" w:rsidRPr="002F7B63">
        <w:rPr>
          <w:rFonts w:asciiTheme="minorEastAsia" w:hAnsiTheme="minorEastAsia" w:cs="ＭＳ Ｐゴシック" w:hint="eastAsia"/>
          <w:kern w:val="0"/>
          <w:sz w:val="22"/>
        </w:rPr>
        <w:t>、</w:t>
      </w:r>
      <w:r w:rsidR="009E654C" w:rsidRPr="002F7B63">
        <w:rPr>
          <w:rFonts w:asciiTheme="minorEastAsia" w:hAnsiTheme="minorEastAsia" w:cs="ＭＳ Ｐゴシック" w:hint="eastAsia"/>
          <w:kern w:val="0"/>
          <w:sz w:val="22"/>
        </w:rPr>
        <w:t>国が作成した</w:t>
      </w:r>
      <w:r w:rsidR="009E654C" w:rsidRPr="002F7B63">
        <w:rPr>
          <w:rFonts w:asciiTheme="minorEastAsia" w:hAnsiTheme="minorEastAsia" w:cs="ＭＳ Ｐゴシック"/>
          <w:kern w:val="0"/>
          <w:sz w:val="22"/>
        </w:rPr>
        <w:t>対応指針</w:t>
      </w:r>
      <w:r w:rsidR="009E654C" w:rsidRPr="002F7B63">
        <w:rPr>
          <w:rFonts w:asciiTheme="minorEastAsia" w:hAnsiTheme="minorEastAsia" w:cs="ＭＳ Ｐゴシック" w:hint="eastAsia"/>
          <w:kern w:val="0"/>
          <w:sz w:val="22"/>
        </w:rPr>
        <w:t>などで</w:t>
      </w:r>
      <w:r w:rsidR="009E654C" w:rsidRPr="002F7B63">
        <w:rPr>
          <w:rFonts w:asciiTheme="minorEastAsia" w:hAnsiTheme="minorEastAsia" w:cs="ＭＳ Ｐゴシック"/>
          <w:kern w:val="0"/>
          <w:sz w:val="22"/>
        </w:rPr>
        <w:t>自発的な取組を促すこととしたい。</w:t>
      </w:r>
    </w:p>
    <w:p w:rsidR="00F123F3" w:rsidRPr="002F7B63" w:rsidRDefault="008B2475" w:rsidP="002910DC">
      <w:pPr>
        <w:pStyle w:val="a4"/>
        <w:numPr>
          <w:ilvl w:val="0"/>
          <w:numId w:val="52"/>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②</w:t>
      </w:r>
      <w:r w:rsidR="00F123F3" w:rsidRPr="002F7B63">
        <w:rPr>
          <w:rFonts w:asciiTheme="minorEastAsia" w:hAnsiTheme="minorEastAsia" w:cs="ＭＳ Ｐゴシック" w:hint="eastAsia"/>
          <w:kern w:val="0"/>
          <w:sz w:val="22"/>
        </w:rPr>
        <w:t>事業者に対する</w:t>
      </w:r>
      <w:r w:rsidR="009E654C" w:rsidRPr="002F7B63">
        <w:rPr>
          <w:rFonts w:asciiTheme="minorEastAsia" w:hAnsiTheme="minorEastAsia" w:cs="ＭＳ Ｐゴシック" w:hint="eastAsia"/>
          <w:kern w:val="0"/>
          <w:sz w:val="22"/>
        </w:rPr>
        <w:t>合理的配慮の具体的な方法を示すマニュアルの作成などの支援については</w:t>
      </w:r>
      <w:r w:rsidR="009E654C" w:rsidRPr="002F7B63">
        <w:rPr>
          <w:rFonts w:asciiTheme="minorEastAsia" w:hAnsiTheme="minorEastAsia" w:cs="ＭＳ Ｐゴシック"/>
          <w:kern w:val="0"/>
          <w:sz w:val="22"/>
        </w:rPr>
        <w:t>、</w:t>
      </w:r>
      <w:r w:rsidR="009E654C" w:rsidRPr="002F7B63">
        <w:rPr>
          <w:rFonts w:asciiTheme="minorEastAsia" w:hAnsiTheme="minorEastAsia" w:cs="ＭＳ Ｐゴシック" w:hint="eastAsia"/>
          <w:kern w:val="0"/>
          <w:sz w:val="22"/>
        </w:rPr>
        <w:t>基本的には差別解消法に基づき関係省庁が作成している対応指針や、内閣府が作成している事例集など、国が対応すべき課題であると考える</w:t>
      </w:r>
      <w:r w:rsidR="00F123F3" w:rsidRPr="002F7B63">
        <w:rPr>
          <w:rFonts w:asciiTheme="minorEastAsia" w:hAnsiTheme="minorEastAsia" w:cs="ＭＳ Ｐゴシック" w:hint="eastAsia"/>
          <w:kern w:val="0"/>
          <w:sz w:val="22"/>
        </w:rPr>
        <w:t>が、</w:t>
      </w:r>
      <w:r w:rsidR="009E654C" w:rsidRPr="002F7B63">
        <w:rPr>
          <w:rFonts w:asciiTheme="minorEastAsia" w:hAnsiTheme="minorEastAsia" w:cs="ＭＳ Ｐゴシック" w:hint="eastAsia"/>
          <w:kern w:val="0"/>
          <w:sz w:val="22"/>
        </w:rPr>
        <w:t>県においても、</w:t>
      </w:r>
      <w:r w:rsidR="00F123F3" w:rsidRPr="002F7B63">
        <w:rPr>
          <w:rFonts w:asciiTheme="minorEastAsia" w:hAnsiTheme="minorEastAsia" w:cs="ＭＳ Ｐゴシック" w:hint="eastAsia"/>
          <w:kern w:val="0"/>
          <w:sz w:val="22"/>
        </w:rPr>
        <w:t>県民向けの</w:t>
      </w:r>
      <w:r w:rsidR="009E654C" w:rsidRPr="002F7B63">
        <w:rPr>
          <w:rFonts w:asciiTheme="minorEastAsia" w:hAnsiTheme="minorEastAsia" w:cs="ＭＳ Ｐゴシック" w:hint="eastAsia"/>
          <w:kern w:val="0"/>
          <w:sz w:val="22"/>
        </w:rPr>
        <w:t>合理的配慮の提供に関するハンドブックを作成するなど</w:t>
      </w:r>
      <w:r w:rsidR="009E654C" w:rsidRPr="002F7B63">
        <w:rPr>
          <w:rFonts w:asciiTheme="minorEastAsia" w:hAnsiTheme="minorEastAsia" w:cs="ＭＳ Ｐゴシック"/>
          <w:kern w:val="0"/>
          <w:sz w:val="22"/>
        </w:rPr>
        <w:t>取組を進めているところ</w:t>
      </w:r>
      <w:r w:rsidR="009E654C" w:rsidRPr="002F7B63">
        <w:rPr>
          <w:rFonts w:asciiTheme="minorEastAsia" w:hAnsiTheme="minorEastAsia" w:cs="ＭＳ Ｐゴシック" w:hint="eastAsia"/>
          <w:kern w:val="0"/>
          <w:sz w:val="22"/>
        </w:rPr>
        <w:t>である。条例施行後</w:t>
      </w:r>
      <w:r w:rsidR="009E654C" w:rsidRPr="002F7B63">
        <w:rPr>
          <w:rFonts w:asciiTheme="minorEastAsia" w:hAnsiTheme="minorEastAsia" w:cs="ＭＳ Ｐゴシック"/>
          <w:kern w:val="0"/>
          <w:sz w:val="22"/>
        </w:rPr>
        <w:t>は</w:t>
      </w:r>
      <w:r w:rsidR="009E654C" w:rsidRPr="002F7B63">
        <w:rPr>
          <w:rFonts w:asciiTheme="minorEastAsia" w:hAnsiTheme="minorEastAsia" w:cs="ＭＳ Ｐゴシック" w:hint="eastAsia"/>
          <w:kern w:val="0"/>
          <w:sz w:val="22"/>
        </w:rPr>
        <w:t>さらなる</w:t>
      </w:r>
      <w:r w:rsidR="009E654C" w:rsidRPr="002F7B63">
        <w:rPr>
          <w:rFonts w:asciiTheme="minorEastAsia" w:hAnsiTheme="minorEastAsia" w:cs="ＭＳ Ｐゴシック"/>
          <w:kern w:val="0"/>
          <w:sz w:val="22"/>
        </w:rPr>
        <w:t>取組を</w:t>
      </w:r>
      <w:r w:rsidR="009E654C" w:rsidRPr="002F7B63">
        <w:rPr>
          <w:rFonts w:asciiTheme="minorEastAsia" w:hAnsiTheme="minorEastAsia" w:cs="ＭＳ Ｐゴシック" w:hint="eastAsia"/>
          <w:kern w:val="0"/>
          <w:sz w:val="22"/>
        </w:rPr>
        <w:t>考えていきたい</w:t>
      </w:r>
      <w:r w:rsidR="009E654C" w:rsidRPr="002F7B63">
        <w:rPr>
          <w:rFonts w:asciiTheme="minorEastAsia" w:hAnsiTheme="minorEastAsia" w:cs="ＭＳ Ｐゴシック"/>
          <w:kern w:val="0"/>
          <w:sz w:val="22"/>
        </w:rPr>
        <w:t>。</w:t>
      </w:r>
    </w:p>
    <w:p w:rsidR="00F123F3" w:rsidRPr="002F7B63" w:rsidRDefault="008B2475" w:rsidP="002910DC">
      <w:pPr>
        <w:pStyle w:val="a4"/>
        <w:numPr>
          <w:ilvl w:val="0"/>
          <w:numId w:val="52"/>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③</w:t>
      </w:r>
      <w:r w:rsidR="009E654C" w:rsidRPr="002F7B63">
        <w:rPr>
          <w:rFonts w:asciiTheme="minorEastAsia" w:hAnsiTheme="minorEastAsia" w:cs="ＭＳ Ｐゴシック" w:hint="eastAsia"/>
          <w:kern w:val="0"/>
          <w:sz w:val="22"/>
        </w:rPr>
        <w:t>積極的行為を</w:t>
      </w:r>
      <w:r w:rsidR="009E654C" w:rsidRPr="002F7B63">
        <w:rPr>
          <w:rFonts w:asciiTheme="minorEastAsia" w:hAnsiTheme="minorEastAsia" w:cs="ＭＳ Ｐゴシック"/>
          <w:kern w:val="0"/>
          <w:sz w:val="22"/>
        </w:rPr>
        <w:t>促すための助成などの</w:t>
      </w:r>
      <w:r w:rsidR="009E654C" w:rsidRPr="002F7B63">
        <w:rPr>
          <w:rFonts w:asciiTheme="minorEastAsia" w:hAnsiTheme="minorEastAsia" w:cs="ＭＳ Ｐゴシック" w:hint="eastAsia"/>
          <w:kern w:val="0"/>
          <w:sz w:val="22"/>
        </w:rPr>
        <w:t>実効的</w:t>
      </w:r>
      <w:r w:rsidR="009E654C" w:rsidRPr="002F7B63">
        <w:rPr>
          <w:rFonts w:asciiTheme="minorEastAsia" w:hAnsiTheme="minorEastAsia" w:cs="ＭＳ Ｐゴシック"/>
          <w:kern w:val="0"/>
          <w:sz w:val="22"/>
        </w:rPr>
        <w:t>・積極的な財政支出等の支援については、関係部署とも協議をしながら、検討していきたい。</w:t>
      </w:r>
    </w:p>
    <w:p w:rsidR="00F123F3" w:rsidRPr="002F7B63" w:rsidRDefault="008B2475" w:rsidP="002910DC">
      <w:pPr>
        <w:pStyle w:val="a4"/>
        <w:numPr>
          <w:ilvl w:val="0"/>
          <w:numId w:val="52"/>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④</w:t>
      </w:r>
      <w:r w:rsidR="009E654C" w:rsidRPr="002F7B63">
        <w:rPr>
          <w:rFonts w:asciiTheme="minorEastAsia" w:hAnsiTheme="minorEastAsia" w:cs="ＭＳ Ｐゴシック" w:hint="eastAsia"/>
          <w:kern w:val="0"/>
          <w:sz w:val="22"/>
        </w:rPr>
        <w:t>個別の事案において特定の行為が</w:t>
      </w:r>
      <w:r w:rsidR="009E654C" w:rsidRPr="002F7B63">
        <w:rPr>
          <w:rFonts w:asciiTheme="minorEastAsia" w:hAnsiTheme="minorEastAsia" w:cs="ＭＳ Ｐゴシック"/>
          <w:kern w:val="0"/>
          <w:sz w:val="22"/>
        </w:rPr>
        <w:t>差別に該当する</w:t>
      </w:r>
      <w:r w:rsidR="009E654C" w:rsidRPr="002F7B63">
        <w:rPr>
          <w:rFonts w:asciiTheme="minorEastAsia" w:hAnsiTheme="minorEastAsia" w:cs="ＭＳ Ｐゴシック" w:hint="eastAsia"/>
          <w:kern w:val="0"/>
          <w:sz w:val="22"/>
        </w:rPr>
        <w:t>か</w:t>
      </w:r>
      <w:r w:rsidR="009E654C" w:rsidRPr="002F7B63">
        <w:rPr>
          <w:rFonts w:asciiTheme="minorEastAsia" w:hAnsiTheme="minorEastAsia" w:cs="ＭＳ Ｐゴシック"/>
          <w:kern w:val="0"/>
          <w:sz w:val="22"/>
        </w:rPr>
        <w:t>否かは、それぞれの事案に応じて個別具体的に判断されるものであ</w:t>
      </w:r>
      <w:r w:rsidR="009E654C" w:rsidRPr="002F7B63">
        <w:rPr>
          <w:rFonts w:asciiTheme="minorEastAsia" w:hAnsiTheme="minorEastAsia" w:cs="ＭＳ Ｐゴシック" w:hint="eastAsia"/>
          <w:kern w:val="0"/>
          <w:sz w:val="22"/>
        </w:rPr>
        <w:t>るため</w:t>
      </w:r>
      <w:r w:rsidR="009E654C" w:rsidRPr="002F7B63">
        <w:rPr>
          <w:rFonts w:asciiTheme="minorEastAsia" w:hAnsiTheme="minorEastAsia" w:cs="ＭＳ Ｐゴシック"/>
          <w:kern w:val="0"/>
          <w:sz w:val="22"/>
        </w:rPr>
        <w:t>、本条例では</w:t>
      </w:r>
      <w:r w:rsidR="009E654C" w:rsidRPr="002F7B63">
        <w:rPr>
          <w:rFonts w:asciiTheme="minorEastAsia" w:hAnsiTheme="minorEastAsia" w:cs="ＭＳ Ｐゴシック" w:hint="eastAsia"/>
          <w:kern w:val="0"/>
          <w:sz w:val="22"/>
        </w:rPr>
        <w:t>具体的にどのような行為が「障害を理由とする差別」に</w:t>
      </w:r>
      <w:r w:rsidR="009E654C" w:rsidRPr="002F7B63">
        <w:rPr>
          <w:rFonts w:asciiTheme="minorEastAsia" w:hAnsiTheme="minorEastAsia" w:cs="ＭＳ Ｐゴシック"/>
          <w:kern w:val="0"/>
          <w:sz w:val="22"/>
        </w:rPr>
        <w:t>該当するか</w:t>
      </w:r>
      <w:r w:rsidR="009E654C" w:rsidRPr="002F7B63">
        <w:rPr>
          <w:rFonts w:asciiTheme="minorEastAsia" w:hAnsiTheme="minorEastAsia" w:cs="ＭＳ Ｐゴシック" w:hint="eastAsia"/>
          <w:kern w:val="0"/>
          <w:sz w:val="22"/>
        </w:rPr>
        <w:t>について、</w:t>
      </w:r>
      <w:r w:rsidR="009E654C" w:rsidRPr="002F7B63">
        <w:rPr>
          <w:rFonts w:asciiTheme="minorEastAsia" w:hAnsiTheme="minorEastAsia" w:cs="ＭＳ Ｐゴシック"/>
          <w:kern w:val="0"/>
          <w:sz w:val="22"/>
        </w:rPr>
        <w:t>あらかじめ一律に定めることはしない</w:t>
      </w:r>
      <w:r w:rsidR="009E654C" w:rsidRPr="002F7B63">
        <w:rPr>
          <w:rFonts w:asciiTheme="minorEastAsia" w:hAnsiTheme="minorEastAsia" w:cs="ＭＳ Ｐゴシック" w:hint="eastAsia"/>
          <w:kern w:val="0"/>
          <w:sz w:val="22"/>
        </w:rPr>
        <w:t>こととする。</w:t>
      </w:r>
      <w:r w:rsidR="009E654C" w:rsidRPr="002F7B63">
        <w:rPr>
          <w:rFonts w:asciiTheme="minorEastAsia" w:hAnsiTheme="minorEastAsia" w:cs="ＭＳ Ｐゴシック"/>
          <w:kern w:val="0"/>
          <w:sz w:val="22"/>
        </w:rPr>
        <w:t>条例</w:t>
      </w:r>
      <w:r w:rsidR="009E654C" w:rsidRPr="002F7B63">
        <w:rPr>
          <w:rFonts w:asciiTheme="minorEastAsia" w:hAnsiTheme="minorEastAsia" w:cs="ＭＳ Ｐゴシック" w:hint="eastAsia"/>
          <w:kern w:val="0"/>
          <w:sz w:val="22"/>
        </w:rPr>
        <w:t>の施行後、具体的相談事例などを積み上げていく中で</w:t>
      </w:r>
      <w:r w:rsidR="009E654C" w:rsidRPr="002F7B63">
        <w:rPr>
          <w:rFonts w:asciiTheme="minorEastAsia" w:hAnsiTheme="minorEastAsia" w:cs="ＭＳ Ｐゴシック"/>
          <w:kern w:val="0"/>
          <w:sz w:val="22"/>
        </w:rPr>
        <w:t>、</w:t>
      </w:r>
      <w:r w:rsidR="009E654C" w:rsidRPr="002F7B63">
        <w:rPr>
          <w:rFonts w:asciiTheme="minorEastAsia" w:hAnsiTheme="minorEastAsia" w:cs="ＭＳ Ｐゴシック" w:hint="eastAsia"/>
          <w:kern w:val="0"/>
          <w:sz w:val="22"/>
        </w:rPr>
        <w:t>具体的に</w:t>
      </w:r>
      <w:r w:rsidR="009E654C" w:rsidRPr="002F7B63">
        <w:rPr>
          <w:rFonts w:asciiTheme="minorEastAsia" w:hAnsiTheme="minorEastAsia" w:cs="ＭＳ Ｐゴシック"/>
          <w:kern w:val="0"/>
          <w:sz w:val="22"/>
        </w:rPr>
        <w:t>どのような行為が差別に当たりうるのかについて、</w:t>
      </w:r>
      <w:r w:rsidR="009E654C" w:rsidRPr="002F7B63">
        <w:rPr>
          <w:rFonts w:asciiTheme="minorEastAsia" w:hAnsiTheme="minorEastAsia" w:cs="ＭＳ Ｐゴシック" w:hint="eastAsia"/>
          <w:kern w:val="0"/>
          <w:sz w:val="22"/>
        </w:rPr>
        <w:t>県民の</w:t>
      </w:r>
      <w:r w:rsidR="009E654C" w:rsidRPr="002F7B63">
        <w:rPr>
          <w:rFonts w:asciiTheme="minorEastAsia" w:hAnsiTheme="minorEastAsia" w:cs="ＭＳ Ｐゴシック"/>
          <w:kern w:val="0"/>
          <w:sz w:val="22"/>
        </w:rPr>
        <w:t>間で認識の共有が図られるよう、示していく必要がある</w:t>
      </w:r>
      <w:r w:rsidR="009E654C" w:rsidRPr="002F7B63">
        <w:rPr>
          <w:rFonts w:asciiTheme="minorEastAsia" w:hAnsiTheme="minorEastAsia" w:cs="ＭＳ Ｐゴシック" w:hint="eastAsia"/>
          <w:kern w:val="0"/>
          <w:sz w:val="22"/>
        </w:rPr>
        <w:t>と考えている。</w:t>
      </w:r>
    </w:p>
    <w:p w:rsidR="009E654C" w:rsidRPr="002F7B63" w:rsidRDefault="008B2475" w:rsidP="002910DC">
      <w:pPr>
        <w:pStyle w:val="a4"/>
        <w:numPr>
          <w:ilvl w:val="0"/>
          <w:numId w:val="52"/>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⑤</w:t>
      </w:r>
      <w:r w:rsidR="009E654C" w:rsidRPr="002F7B63">
        <w:rPr>
          <w:rFonts w:asciiTheme="minorEastAsia" w:hAnsiTheme="minorEastAsia" w:cs="ＭＳ Ｐゴシック" w:hint="eastAsia"/>
          <w:kern w:val="0"/>
          <w:sz w:val="22"/>
        </w:rPr>
        <w:t>「過重な負担」を理由として配慮を断る場合は配慮を求めた本人にその理由を説明することなど</w:t>
      </w:r>
      <w:r w:rsidR="009E654C" w:rsidRPr="002F7B63">
        <w:rPr>
          <w:rFonts w:asciiTheme="minorEastAsia" w:hAnsiTheme="minorEastAsia" w:cs="ＭＳ Ｐゴシック"/>
          <w:kern w:val="0"/>
          <w:sz w:val="22"/>
        </w:rPr>
        <w:t>について</w:t>
      </w:r>
      <w:r w:rsidR="009E654C" w:rsidRPr="002F7B63">
        <w:rPr>
          <w:rFonts w:asciiTheme="minorEastAsia" w:hAnsiTheme="minorEastAsia" w:cs="ＭＳ Ｐゴシック" w:hint="eastAsia"/>
          <w:kern w:val="0"/>
          <w:sz w:val="22"/>
        </w:rPr>
        <w:t>は、条例を運用していく中で</w:t>
      </w:r>
      <w:r w:rsidR="009E654C" w:rsidRPr="002F7B63">
        <w:rPr>
          <w:rFonts w:asciiTheme="minorEastAsia" w:hAnsiTheme="minorEastAsia" w:cs="ＭＳ Ｐゴシック"/>
          <w:kern w:val="0"/>
          <w:sz w:val="22"/>
        </w:rPr>
        <w:t>、示していく必要がある事項であると認識している。</w:t>
      </w:r>
    </w:p>
    <w:p w:rsidR="00C40631"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第５　県の責務</w:t>
      </w:r>
    </w:p>
    <w:p w:rsidR="00D02E02" w:rsidRPr="002F7B63" w:rsidRDefault="00D02E02"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AA134A" w:rsidRPr="002F7B63" w:rsidRDefault="00D02E02" w:rsidP="002910DC">
      <w:pPr>
        <w:pStyle w:val="a4"/>
        <w:numPr>
          <w:ilvl w:val="0"/>
          <w:numId w:val="54"/>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基本的な県の責務、県と市町村の連携</w:t>
      </w:r>
      <w:r w:rsidR="005B6738" w:rsidRPr="002F7B63">
        <w:rPr>
          <w:rFonts w:asciiTheme="minorEastAsia" w:hAnsiTheme="minorEastAsia" w:cs="ＭＳ Ｐゴシック" w:hint="eastAsia"/>
          <w:kern w:val="0"/>
          <w:sz w:val="22"/>
        </w:rPr>
        <w:t>・</w:t>
      </w:r>
      <w:r w:rsidR="005B6738" w:rsidRPr="002F7B63">
        <w:rPr>
          <w:rFonts w:asciiTheme="minorEastAsia" w:hAnsiTheme="minorEastAsia" w:cs="ＭＳ Ｐゴシック"/>
          <w:kern w:val="0"/>
          <w:sz w:val="22"/>
        </w:rPr>
        <w:t>協力</w:t>
      </w:r>
      <w:r w:rsidR="00A47EFF" w:rsidRPr="002F7B63">
        <w:rPr>
          <w:rFonts w:asciiTheme="minorEastAsia" w:hAnsiTheme="minorEastAsia" w:cs="ＭＳ Ｐゴシック" w:hint="eastAsia"/>
          <w:kern w:val="0"/>
          <w:sz w:val="22"/>
        </w:rPr>
        <w:t>、市町村</w:t>
      </w:r>
      <w:r w:rsidR="00A47EFF" w:rsidRPr="002F7B63">
        <w:rPr>
          <w:rFonts w:asciiTheme="minorEastAsia" w:hAnsiTheme="minorEastAsia" w:cs="ＭＳ Ｐゴシック"/>
          <w:kern w:val="0"/>
          <w:sz w:val="22"/>
        </w:rPr>
        <w:t>・県民・事業者に対する情報提供等について規定する。</w:t>
      </w:r>
    </w:p>
    <w:p w:rsidR="00D02E02" w:rsidRPr="002F7B63" w:rsidRDefault="00D02E02" w:rsidP="002910DC">
      <w:pPr>
        <w:pStyle w:val="a4"/>
        <w:numPr>
          <w:ilvl w:val="2"/>
          <w:numId w:val="29"/>
        </w:numPr>
        <w:ind w:leftChars="0" w:left="1100"/>
        <w:rPr>
          <w:rFonts w:asciiTheme="minorEastAsia" w:hAnsiTheme="minorEastAsia" w:cs="ＭＳ Ｐゴシック"/>
          <w:kern w:val="0"/>
          <w:sz w:val="22"/>
        </w:rPr>
      </w:pPr>
      <w:r w:rsidRPr="002F7B63">
        <w:rPr>
          <w:rFonts w:asciiTheme="minorEastAsia" w:hAnsiTheme="minorEastAsia" w:cs="ＭＳ Ｐゴシック" w:hint="eastAsia"/>
          <w:kern w:val="0"/>
          <w:sz w:val="22"/>
        </w:rPr>
        <w:t>群馬県では</w:t>
      </w:r>
      <w:r w:rsidRPr="002F7B63">
        <w:rPr>
          <w:rFonts w:asciiTheme="minorEastAsia" w:hAnsiTheme="minorEastAsia" w:cs="ＭＳ Ｐゴシック"/>
          <w:kern w:val="0"/>
          <w:sz w:val="22"/>
        </w:rPr>
        <w:t>、</w:t>
      </w:r>
      <w:r w:rsidRPr="002F7B63">
        <w:rPr>
          <w:rFonts w:asciiTheme="minorEastAsia" w:hAnsiTheme="minorEastAsia" w:cs="ＭＳ Ｐゴシック" w:hint="eastAsia"/>
          <w:kern w:val="0"/>
          <w:sz w:val="22"/>
        </w:rPr>
        <w:t>障害者施策の基本方針を総合的・分野横断的に示すものとして</w:t>
      </w:r>
      <w:r w:rsidRPr="002F7B63">
        <w:rPr>
          <w:rFonts w:asciiTheme="minorEastAsia" w:hAnsiTheme="minorEastAsia" w:cs="ＭＳ Ｐゴシック"/>
          <w:kern w:val="0"/>
          <w:sz w:val="22"/>
        </w:rPr>
        <w:t>、</w:t>
      </w:r>
      <w:r w:rsidRPr="002F7B63">
        <w:rPr>
          <w:rFonts w:asciiTheme="minorEastAsia" w:hAnsiTheme="minorEastAsia" w:cs="ＭＳ Ｐゴシック" w:hint="eastAsia"/>
          <w:kern w:val="0"/>
          <w:sz w:val="22"/>
        </w:rPr>
        <w:t>「障害者プラン」を</w:t>
      </w:r>
      <w:r w:rsidRPr="002F7B63">
        <w:rPr>
          <w:rFonts w:asciiTheme="minorEastAsia" w:hAnsiTheme="minorEastAsia" w:cs="ＭＳ Ｐゴシック"/>
          <w:kern w:val="0"/>
          <w:sz w:val="22"/>
        </w:rPr>
        <w:t>策定して</w:t>
      </w:r>
      <w:r w:rsidRPr="002F7B63">
        <w:rPr>
          <w:rFonts w:asciiTheme="minorEastAsia" w:hAnsiTheme="minorEastAsia" w:cs="ＭＳ Ｐゴシック" w:hint="eastAsia"/>
          <w:kern w:val="0"/>
          <w:sz w:val="22"/>
        </w:rPr>
        <w:t>いる。この「障害者プラン」において、</w:t>
      </w:r>
      <w:r w:rsidR="00274D48" w:rsidRPr="002F7B63">
        <w:rPr>
          <w:rFonts w:asciiTheme="minorEastAsia" w:hAnsiTheme="minorEastAsia" w:cs="ＭＳ Ｐゴシック" w:hint="eastAsia"/>
          <w:kern w:val="0"/>
          <w:sz w:val="22"/>
        </w:rPr>
        <w:t>障害を理由とする差別の解消の推進</w:t>
      </w:r>
      <w:r w:rsidRPr="002F7B63">
        <w:rPr>
          <w:rFonts w:asciiTheme="minorEastAsia" w:hAnsiTheme="minorEastAsia" w:cs="ＭＳ Ｐゴシック" w:hint="eastAsia"/>
          <w:kern w:val="0"/>
          <w:sz w:val="22"/>
        </w:rPr>
        <w:t>に</w:t>
      </w:r>
      <w:r w:rsidRPr="002F7B63">
        <w:rPr>
          <w:rFonts w:asciiTheme="minorEastAsia" w:hAnsiTheme="minorEastAsia" w:cs="ＭＳ Ｐゴシック"/>
          <w:kern w:val="0"/>
          <w:sz w:val="22"/>
        </w:rPr>
        <w:t>関する施策</w:t>
      </w:r>
      <w:r w:rsidRPr="002F7B63">
        <w:rPr>
          <w:rFonts w:asciiTheme="minorEastAsia" w:hAnsiTheme="minorEastAsia" w:cs="ＭＳ Ｐゴシック" w:hint="eastAsia"/>
          <w:kern w:val="0"/>
          <w:sz w:val="22"/>
        </w:rPr>
        <w:t>について</w:t>
      </w:r>
      <w:r w:rsidRPr="002F7B63">
        <w:rPr>
          <w:rFonts w:asciiTheme="minorEastAsia" w:hAnsiTheme="minorEastAsia" w:cs="ＭＳ Ｐゴシック"/>
          <w:kern w:val="0"/>
          <w:sz w:val="22"/>
        </w:rPr>
        <w:t>定め</w:t>
      </w:r>
      <w:r w:rsidRPr="002F7B63">
        <w:rPr>
          <w:rFonts w:asciiTheme="minorEastAsia" w:hAnsiTheme="minorEastAsia" w:cs="ＭＳ Ｐゴシック" w:hint="eastAsia"/>
          <w:kern w:val="0"/>
          <w:sz w:val="22"/>
        </w:rPr>
        <w:t>、総合</w:t>
      </w:r>
      <w:r w:rsidRPr="002F7B63">
        <w:rPr>
          <w:rFonts w:asciiTheme="minorEastAsia" w:hAnsiTheme="minorEastAsia" w:cs="ＭＳ Ｐゴシック"/>
          <w:kern w:val="0"/>
          <w:sz w:val="22"/>
        </w:rPr>
        <w:t>的かつ計画的に</w:t>
      </w:r>
      <w:r w:rsidR="00A86726" w:rsidRPr="002F7B63">
        <w:rPr>
          <w:rFonts w:asciiTheme="minorEastAsia" w:hAnsiTheme="minorEastAsia" w:cs="ＭＳ Ｐゴシック" w:hint="eastAsia"/>
          <w:kern w:val="0"/>
          <w:sz w:val="22"/>
        </w:rPr>
        <w:t>実施</w:t>
      </w:r>
      <w:r w:rsidRPr="002F7B63">
        <w:rPr>
          <w:rFonts w:asciiTheme="minorEastAsia" w:hAnsiTheme="minorEastAsia" w:cs="ＭＳ Ｐゴシック"/>
          <w:kern w:val="0"/>
          <w:sz w:val="22"/>
        </w:rPr>
        <w:t>していく</w:t>
      </w:r>
      <w:r w:rsidRPr="002F7B63">
        <w:rPr>
          <w:rFonts w:asciiTheme="minorEastAsia" w:hAnsiTheme="minorEastAsia" w:cs="ＭＳ Ｐゴシック" w:hint="eastAsia"/>
          <w:kern w:val="0"/>
          <w:sz w:val="22"/>
        </w:rPr>
        <w:t>ことで、</w:t>
      </w:r>
      <w:r w:rsidR="00274D48" w:rsidRPr="002F7B63">
        <w:rPr>
          <w:rFonts w:asciiTheme="minorEastAsia" w:hAnsiTheme="minorEastAsia" w:cs="ＭＳ Ｐゴシック" w:hint="eastAsia"/>
          <w:kern w:val="0"/>
          <w:sz w:val="22"/>
        </w:rPr>
        <w:t>県民の</w:t>
      </w:r>
      <w:r w:rsidRPr="002F7B63">
        <w:rPr>
          <w:rFonts w:asciiTheme="minorEastAsia" w:hAnsiTheme="minorEastAsia" w:cs="ＭＳ Ｐゴシック" w:hint="eastAsia"/>
          <w:kern w:val="0"/>
          <w:sz w:val="22"/>
        </w:rPr>
        <w:t>障害及び障害者に対する理解を</w:t>
      </w:r>
      <w:r w:rsidR="00274D48" w:rsidRPr="002F7B63">
        <w:rPr>
          <w:rFonts w:asciiTheme="minorEastAsia" w:hAnsiTheme="minorEastAsia" w:cs="ＭＳ Ｐゴシック" w:hint="eastAsia"/>
          <w:kern w:val="0"/>
          <w:sz w:val="22"/>
        </w:rPr>
        <w:t>深め</w:t>
      </w:r>
      <w:r w:rsidRPr="002F7B63">
        <w:rPr>
          <w:rFonts w:asciiTheme="minorEastAsia" w:hAnsiTheme="minorEastAsia" w:cs="ＭＳ Ｐゴシック" w:hint="eastAsia"/>
          <w:kern w:val="0"/>
          <w:sz w:val="22"/>
        </w:rPr>
        <w:t>、</w:t>
      </w:r>
      <w:r w:rsidRPr="002F7B63">
        <w:rPr>
          <w:rFonts w:asciiTheme="minorEastAsia" w:hAnsiTheme="minorEastAsia" w:cs="ＭＳ Ｐゴシック"/>
          <w:kern w:val="0"/>
          <w:sz w:val="22"/>
        </w:rPr>
        <w:t>障害を理由とする差別</w:t>
      </w:r>
      <w:r w:rsidR="00274D48" w:rsidRPr="002F7B63">
        <w:rPr>
          <w:rFonts w:asciiTheme="minorEastAsia" w:hAnsiTheme="minorEastAsia" w:cs="ＭＳ Ｐゴシック" w:hint="eastAsia"/>
          <w:kern w:val="0"/>
          <w:sz w:val="22"/>
        </w:rPr>
        <w:t>の</w:t>
      </w:r>
      <w:r w:rsidRPr="002F7B63">
        <w:rPr>
          <w:rFonts w:asciiTheme="minorEastAsia" w:hAnsiTheme="minorEastAsia" w:cs="ＭＳ Ｐゴシック"/>
          <w:kern w:val="0"/>
          <w:sz w:val="22"/>
        </w:rPr>
        <w:t>解消</w:t>
      </w:r>
      <w:r w:rsidR="00274D48" w:rsidRPr="002F7B63">
        <w:rPr>
          <w:rFonts w:asciiTheme="minorEastAsia" w:hAnsiTheme="minorEastAsia" w:cs="ＭＳ Ｐゴシック" w:hint="eastAsia"/>
          <w:kern w:val="0"/>
          <w:sz w:val="22"/>
        </w:rPr>
        <w:t>を</w:t>
      </w:r>
      <w:r w:rsidR="00274D48" w:rsidRPr="002F7B63">
        <w:rPr>
          <w:rFonts w:asciiTheme="minorEastAsia" w:hAnsiTheme="minorEastAsia" w:cs="ＭＳ Ｐゴシック"/>
          <w:kern w:val="0"/>
          <w:sz w:val="22"/>
        </w:rPr>
        <w:t>推進</w:t>
      </w:r>
      <w:r w:rsidRPr="002F7B63">
        <w:rPr>
          <w:rFonts w:asciiTheme="minorEastAsia" w:hAnsiTheme="minorEastAsia" w:cs="ＭＳ Ｐゴシック" w:hint="eastAsia"/>
          <w:kern w:val="0"/>
          <w:sz w:val="22"/>
        </w:rPr>
        <w:t>していく。</w:t>
      </w:r>
    </w:p>
    <w:p w:rsidR="00C40631"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第６　市町村の役割</w:t>
      </w:r>
    </w:p>
    <w:p w:rsidR="00D02E02" w:rsidRPr="002F7B63" w:rsidRDefault="00D02E02"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274D48" w:rsidRPr="002F7B63" w:rsidRDefault="00D02E02" w:rsidP="002910DC">
      <w:pPr>
        <w:pStyle w:val="a4"/>
        <w:numPr>
          <w:ilvl w:val="0"/>
          <w:numId w:val="54"/>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市町村の役割</w:t>
      </w:r>
      <w:r w:rsidRPr="002F7B63">
        <w:rPr>
          <w:rFonts w:asciiTheme="minorEastAsia" w:hAnsiTheme="minorEastAsia" w:cs="ＭＳ Ｐゴシック"/>
          <w:kern w:val="0"/>
          <w:sz w:val="22"/>
        </w:rPr>
        <w:t>について規定する。</w:t>
      </w:r>
    </w:p>
    <w:p w:rsidR="00D02E02" w:rsidRPr="002F7B63" w:rsidRDefault="00D02E02" w:rsidP="002910DC">
      <w:pPr>
        <w:pStyle w:val="a4"/>
        <w:numPr>
          <w:ilvl w:val="0"/>
          <w:numId w:val="54"/>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lastRenderedPageBreak/>
        <w:t>障害</w:t>
      </w:r>
      <w:r w:rsidR="00854DA6" w:rsidRPr="002F7B63">
        <w:rPr>
          <w:rFonts w:asciiTheme="minorEastAsia" w:hAnsiTheme="minorEastAsia" w:cs="ＭＳ Ｐゴシック" w:hint="eastAsia"/>
          <w:kern w:val="0"/>
          <w:sz w:val="22"/>
        </w:rPr>
        <w:t>及び</w:t>
      </w:r>
      <w:r w:rsidR="00854DA6" w:rsidRPr="002F7B63">
        <w:rPr>
          <w:rFonts w:asciiTheme="minorEastAsia" w:hAnsiTheme="minorEastAsia" w:cs="ＭＳ Ｐゴシック"/>
          <w:kern w:val="0"/>
          <w:sz w:val="22"/>
        </w:rPr>
        <w:t>障害</w:t>
      </w:r>
      <w:r w:rsidR="005B6738" w:rsidRPr="002F7B63">
        <w:rPr>
          <w:rFonts w:asciiTheme="minorEastAsia" w:hAnsiTheme="minorEastAsia" w:cs="ＭＳ Ｐゴシック" w:hint="eastAsia"/>
          <w:kern w:val="0"/>
          <w:sz w:val="22"/>
        </w:rPr>
        <w:t>者に</w:t>
      </w:r>
      <w:r w:rsidRPr="002F7B63">
        <w:rPr>
          <w:rFonts w:asciiTheme="minorEastAsia" w:hAnsiTheme="minorEastAsia" w:cs="ＭＳ Ｐゴシック" w:hint="eastAsia"/>
          <w:kern w:val="0"/>
          <w:sz w:val="22"/>
        </w:rPr>
        <w:t>対する</w:t>
      </w:r>
      <w:r w:rsidR="00274D48" w:rsidRPr="002F7B63">
        <w:rPr>
          <w:rFonts w:asciiTheme="minorEastAsia" w:hAnsiTheme="minorEastAsia" w:cs="ＭＳ Ｐゴシック" w:hint="eastAsia"/>
          <w:kern w:val="0"/>
          <w:sz w:val="22"/>
        </w:rPr>
        <w:t>県民の</w:t>
      </w:r>
      <w:r w:rsidRPr="002F7B63">
        <w:rPr>
          <w:rFonts w:asciiTheme="minorEastAsia" w:hAnsiTheme="minorEastAsia" w:cs="ＭＳ Ｐゴシック" w:hint="eastAsia"/>
          <w:kern w:val="0"/>
          <w:sz w:val="22"/>
        </w:rPr>
        <w:t>理解を</w:t>
      </w:r>
      <w:r w:rsidR="00274D48" w:rsidRPr="002F7B63">
        <w:rPr>
          <w:rFonts w:asciiTheme="minorEastAsia" w:hAnsiTheme="minorEastAsia" w:cs="ＭＳ Ｐゴシック" w:hint="eastAsia"/>
          <w:kern w:val="0"/>
          <w:sz w:val="22"/>
        </w:rPr>
        <w:t>深め</w:t>
      </w:r>
      <w:r w:rsidRPr="002F7B63">
        <w:rPr>
          <w:rFonts w:asciiTheme="minorEastAsia" w:hAnsiTheme="minorEastAsia" w:cs="ＭＳ Ｐゴシック"/>
          <w:kern w:val="0"/>
          <w:sz w:val="22"/>
        </w:rPr>
        <w:t>、</w:t>
      </w:r>
      <w:r w:rsidR="00274D48" w:rsidRPr="002F7B63">
        <w:rPr>
          <w:rFonts w:asciiTheme="minorEastAsia" w:hAnsiTheme="minorEastAsia" w:cs="ＭＳ Ｐゴシック" w:hint="eastAsia"/>
          <w:kern w:val="0"/>
          <w:sz w:val="22"/>
        </w:rPr>
        <w:t>障害を理由とする差別を解消するための</w:t>
      </w:r>
      <w:r w:rsidRPr="002F7B63">
        <w:rPr>
          <w:rFonts w:asciiTheme="minorEastAsia" w:hAnsiTheme="minorEastAsia" w:cs="ＭＳ Ｐゴシック"/>
          <w:kern w:val="0"/>
          <w:sz w:val="22"/>
        </w:rPr>
        <w:t>取組を進める際、</w:t>
      </w:r>
      <w:r w:rsidRPr="002F7B63">
        <w:rPr>
          <w:rFonts w:asciiTheme="minorEastAsia" w:hAnsiTheme="minorEastAsia" w:cs="ＭＳ Ｐゴシック" w:hint="eastAsia"/>
          <w:kern w:val="0"/>
          <w:sz w:val="22"/>
        </w:rPr>
        <w:t>住民に最も身近な自治体である</w:t>
      </w:r>
      <w:r w:rsidRPr="002F7B63">
        <w:rPr>
          <w:rFonts w:asciiTheme="minorEastAsia" w:hAnsiTheme="minorEastAsia" w:cs="ＭＳ Ｐゴシック"/>
          <w:kern w:val="0"/>
          <w:sz w:val="22"/>
        </w:rPr>
        <w:t>市町村の役割は、きわめて重要であ</w:t>
      </w:r>
      <w:r w:rsidRPr="002F7B63">
        <w:rPr>
          <w:rFonts w:asciiTheme="minorEastAsia" w:hAnsiTheme="minorEastAsia" w:cs="ＭＳ Ｐゴシック" w:hint="eastAsia"/>
          <w:kern w:val="0"/>
          <w:sz w:val="22"/>
        </w:rPr>
        <w:t>り、</w:t>
      </w:r>
      <w:r w:rsidRPr="002F7B63">
        <w:rPr>
          <w:rFonts w:asciiTheme="minorEastAsia" w:hAnsiTheme="minorEastAsia" w:cs="ＭＳ Ｐゴシック"/>
          <w:kern w:val="0"/>
          <w:sz w:val="22"/>
        </w:rPr>
        <w:t>それぞれの市町村において、地域特性に応じた</w:t>
      </w:r>
      <w:r w:rsidRPr="002F7B63">
        <w:rPr>
          <w:rFonts w:asciiTheme="minorEastAsia" w:hAnsiTheme="minorEastAsia" w:cs="ＭＳ Ｐゴシック" w:hint="eastAsia"/>
          <w:kern w:val="0"/>
          <w:sz w:val="22"/>
        </w:rPr>
        <w:t>施策が</w:t>
      </w:r>
      <w:r w:rsidR="00854DA6" w:rsidRPr="002F7B63">
        <w:rPr>
          <w:rFonts w:asciiTheme="minorEastAsia" w:hAnsiTheme="minorEastAsia" w:cs="ＭＳ Ｐゴシック"/>
          <w:kern w:val="0"/>
          <w:sz w:val="22"/>
        </w:rPr>
        <w:t>展開されることが期待される</w:t>
      </w:r>
      <w:r w:rsidRPr="002F7B63">
        <w:rPr>
          <w:rFonts w:asciiTheme="minorEastAsia" w:hAnsiTheme="minorEastAsia" w:cs="ＭＳ Ｐゴシック" w:hint="eastAsia"/>
          <w:kern w:val="0"/>
          <w:sz w:val="22"/>
        </w:rPr>
        <w:t>。</w:t>
      </w:r>
    </w:p>
    <w:p w:rsidR="00D02E02" w:rsidRPr="002F7B63" w:rsidRDefault="00D02E02" w:rsidP="002910DC">
      <w:pPr>
        <w:pStyle w:val="a4"/>
        <w:numPr>
          <w:ilvl w:val="2"/>
          <w:numId w:val="29"/>
        </w:numPr>
        <w:ind w:leftChars="0" w:left="1100"/>
        <w:rPr>
          <w:rFonts w:asciiTheme="minorEastAsia" w:hAnsiTheme="minorEastAsia"/>
          <w:sz w:val="22"/>
        </w:rPr>
      </w:pPr>
      <w:r w:rsidRPr="002F7B63">
        <w:rPr>
          <w:rFonts w:asciiTheme="minorEastAsia" w:hAnsiTheme="minorEastAsia" w:cs="ＭＳ Ｐゴシック" w:hint="eastAsia"/>
          <w:kern w:val="0"/>
          <w:sz w:val="22"/>
        </w:rPr>
        <w:t>市町村は、県と対等・協力関係にある自治体であり、平成12年4月の地方分権一括法施行以後においては、県条例では「市町村の役割」を直接規定しない取扱いとなっているが、障害を理由とする差別の解消における市町村の役割の重要性にかんがみ、本条例では、敢えて「市町村の役割」を規定することと</w:t>
      </w:r>
      <w:r w:rsidR="00274D48" w:rsidRPr="002F7B63">
        <w:rPr>
          <w:rFonts w:asciiTheme="minorEastAsia" w:hAnsiTheme="minorEastAsia" w:cs="ＭＳ Ｐゴシック" w:hint="eastAsia"/>
          <w:kern w:val="0"/>
          <w:sz w:val="22"/>
        </w:rPr>
        <w:t>したい</w:t>
      </w:r>
      <w:r w:rsidRPr="002F7B63">
        <w:rPr>
          <w:rFonts w:asciiTheme="minorEastAsia" w:hAnsiTheme="minorEastAsia" w:cs="ＭＳ Ｐゴシック" w:hint="eastAsia"/>
          <w:kern w:val="0"/>
          <w:sz w:val="22"/>
        </w:rPr>
        <w:t>。</w:t>
      </w:r>
    </w:p>
    <w:p w:rsidR="00C40631"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第７　県民の役割</w:t>
      </w:r>
    </w:p>
    <w:p w:rsidR="00D12DDF" w:rsidRPr="002F7B63" w:rsidRDefault="00D12DDF"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241BD8" w:rsidRPr="002F7B63" w:rsidRDefault="00D12DDF"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県民の役割について</w:t>
      </w:r>
      <w:r w:rsidRPr="002F7B63">
        <w:rPr>
          <w:rFonts w:asciiTheme="minorEastAsia" w:hAnsiTheme="minorEastAsia" w:cs="ＭＳ Ｐゴシック"/>
          <w:kern w:val="0"/>
          <w:sz w:val="22"/>
        </w:rPr>
        <w:t>規定する。</w:t>
      </w:r>
    </w:p>
    <w:p w:rsidR="00241BD8" w:rsidRPr="002F7B63" w:rsidRDefault="00241BD8"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県民</w:t>
      </w:r>
      <w:r w:rsidRPr="002F7B63">
        <w:rPr>
          <w:rFonts w:asciiTheme="minorEastAsia" w:hAnsiTheme="minorEastAsia" w:cs="ＭＳ Ｐゴシック"/>
          <w:kern w:val="0"/>
          <w:sz w:val="22"/>
        </w:rPr>
        <w:t>・事業者は</w:t>
      </w:r>
      <w:r w:rsidR="006F4E6F" w:rsidRPr="002F7B63">
        <w:rPr>
          <w:rFonts w:asciiTheme="minorEastAsia" w:hAnsiTheme="minorEastAsia" w:cs="ＭＳ Ｐゴシック" w:hint="eastAsia"/>
          <w:kern w:val="0"/>
          <w:sz w:val="22"/>
        </w:rPr>
        <w:t>障害者が社会的障壁の除去に必要な支援を求めやすい社会を実現する等障害を理由とする差別の解消の推進に寄与するよう努める</w:t>
      </w:r>
      <w:r w:rsidRPr="002F7B63">
        <w:rPr>
          <w:rFonts w:asciiTheme="minorEastAsia" w:hAnsiTheme="minorEastAsia" w:cs="ＭＳ Ｐゴシック"/>
          <w:kern w:val="0"/>
          <w:sz w:val="22"/>
        </w:rPr>
        <w:t>必要</w:t>
      </w:r>
      <w:r w:rsidRPr="002F7B63">
        <w:rPr>
          <w:rFonts w:asciiTheme="minorEastAsia" w:hAnsiTheme="minorEastAsia" w:cs="ＭＳ Ｐゴシック" w:hint="eastAsia"/>
          <w:kern w:val="0"/>
          <w:sz w:val="22"/>
        </w:rPr>
        <w:t>がある</w:t>
      </w:r>
      <w:r w:rsidR="006F4E6F" w:rsidRPr="002F7B63">
        <w:rPr>
          <w:rFonts w:asciiTheme="minorEastAsia" w:hAnsiTheme="minorEastAsia" w:cs="ＭＳ Ｐゴシック" w:hint="eastAsia"/>
          <w:kern w:val="0"/>
          <w:sz w:val="22"/>
        </w:rPr>
        <w:t>。</w:t>
      </w:r>
    </w:p>
    <w:p w:rsidR="00F9084E" w:rsidRPr="002F7B63" w:rsidRDefault="00F9084E"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理解促進のためには</w:t>
      </w:r>
      <w:r w:rsidRPr="002F7B63">
        <w:rPr>
          <w:rFonts w:asciiTheme="minorEastAsia" w:hAnsiTheme="minorEastAsia" w:cs="ＭＳ Ｐゴシック"/>
          <w:kern w:val="0"/>
          <w:sz w:val="22"/>
        </w:rPr>
        <w:t>、</w:t>
      </w:r>
      <w:r w:rsidRPr="002F7B63">
        <w:rPr>
          <w:rFonts w:asciiTheme="minorEastAsia" w:hAnsiTheme="minorEastAsia" w:cs="ＭＳ Ｐゴシック" w:hint="eastAsia"/>
          <w:kern w:val="0"/>
          <w:sz w:val="22"/>
        </w:rPr>
        <w:t>障害者が自らの障害の特性や社会的障壁の除去に必要な支援について可能な範囲で周囲に伝えるよう</w:t>
      </w:r>
      <w:r w:rsidRPr="002F7B63">
        <w:rPr>
          <w:rFonts w:asciiTheme="minorEastAsia" w:hAnsiTheme="minorEastAsia" w:cs="ＭＳ Ｐゴシック"/>
          <w:kern w:val="0"/>
          <w:sz w:val="22"/>
        </w:rPr>
        <w:t>努める</w:t>
      </w:r>
      <w:r w:rsidRPr="002F7B63">
        <w:rPr>
          <w:rFonts w:asciiTheme="minorEastAsia" w:hAnsiTheme="minorEastAsia" w:cs="ＭＳ Ｐゴシック" w:hint="eastAsia"/>
          <w:kern w:val="0"/>
          <w:sz w:val="22"/>
        </w:rPr>
        <w:t>ことが</w:t>
      </w:r>
      <w:r w:rsidRPr="002F7B63">
        <w:rPr>
          <w:rFonts w:asciiTheme="minorEastAsia" w:hAnsiTheme="minorEastAsia" w:cs="ＭＳ Ｐゴシック"/>
          <w:kern w:val="0"/>
          <w:sz w:val="22"/>
        </w:rPr>
        <w:t>必要である</w:t>
      </w:r>
      <w:r w:rsidRPr="002F7B63">
        <w:rPr>
          <w:rFonts w:asciiTheme="minorEastAsia" w:hAnsiTheme="minorEastAsia" w:cs="ＭＳ Ｐゴシック" w:hint="eastAsia"/>
          <w:kern w:val="0"/>
          <w:sz w:val="22"/>
        </w:rPr>
        <w:t>。</w:t>
      </w:r>
    </w:p>
    <w:p w:rsidR="00C40631"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第８　事業者の役割</w:t>
      </w:r>
    </w:p>
    <w:p w:rsidR="00494C36" w:rsidRPr="002F7B63" w:rsidRDefault="00494C36"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626E57" w:rsidRPr="002F7B63" w:rsidRDefault="00494C36" w:rsidP="002910DC">
      <w:pPr>
        <w:pStyle w:val="a4"/>
        <w:numPr>
          <w:ilvl w:val="0"/>
          <w:numId w:val="57"/>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事業者の役割について</w:t>
      </w:r>
      <w:r w:rsidRPr="002F7B63">
        <w:rPr>
          <w:rFonts w:asciiTheme="minorEastAsia" w:hAnsiTheme="minorEastAsia" w:cs="ＭＳ Ｐゴシック"/>
          <w:kern w:val="0"/>
          <w:sz w:val="22"/>
        </w:rPr>
        <w:t>規定する。</w:t>
      </w:r>
    </w:p>
    <w:p w:rsidR="00494C36" w:rsidRPr="002F7B63" w:rsidRDefault="00494C36" w:rsidP="002910DC">
      <w:pPr>
        <w:pStyle w:val="a4"/>
        <w:numPr>
          <w:ilvl w:val="0"/>
          <w:numId w:val="57"/>
        </w:numPr>
        <w:ind w:leftChars="0"/>
        <w:rPr>
          <w:rFonts w:asciiTheme="minorEastAsia" w:hAnsiTheme="minorEastAsia" w:cs="ＭＳ Ｐゴシック"/>
          <w:kern w:val="0"/>
          <w:sz w:val="22"/>
        </w:rPr>
      </w:pPr>
      <w:r w:rsidRPr="002F7B63">
        <w:rPr>
          <w:rFonts w:asciiTheme="minorEastAsia" w:hAnsiTheme="minorEastAsia" w:cs="ＭＳ Ｐゴシック" w:hint="eastAsia"/>
          <w:kern w:val="0"/>
          <w:sz w:val="22"/>
        </w:rPr>
        <w:t>県民の役割の考え方を踏まえれば、事業者についても、</w:t>
      </w:r>
      <w:r w:rsidR="006E2E30" w:rsidRPr="002F7B63">
        <w:rPr>
          <w:rFonts w:asciiTheme="minorEastAsia" w:hAnsiTheme="minorEastAsia" w:cs="ＭＳ Ｐゴシック" w:hint="eastAsia"/>
          <w:kern w:val="0"/>
          <w:sz w:val="22"/>
        </w:rPr>
        <w:t>役割を規定することが必要</w:t>
      </w:r>
      <w:r w:rsidR="006E2E30" w:rsidRPr="002F7B63">
        <w:rPr>
          <w:rFonts w:asciiTheme="minorEastAsia" w:hAnsiTheme="minorEastAsia" w:cs="ＭＳ Ｐゴシック"/>
          <w:kern w:val="0"/>
          <w:sz w:val="22"/>
        </w:rPr>
        <w:t>。</w:t>
      </w:r>
      <w:r w:rsidR="00260CBF" w:rsidRPr="002F7B63">
        <w:rPr>
          <w:rFonts w:asciiTheme="minorEastAsia" w:hAnsiTheme="minorEastAsia" w:cs="ＭＳ Ｐゴシック" w:hint="eastAsia"/>
          <w:kern w:val="0"/>
          <w:sz w:val="22"/>
        </w:rPr>
        <w:t>ただし、その範囲は「</w:t>
      </w:r>
      <w:r w:rsidR="00260CBF" w:rsidRPr="002F7B63">
        <w:rPr>
          <w:rFonts w:asciiTheme="minorEastAsia" w:hAnsiTheme="minorEastAsia" w:cs="ＭＳ Ｐゴシック"/>
          <w:kern w:val="0"/>
          <w:sz w:val="22"/>
        </w:rPr>
        <w:t>その事業を行うに当たり」</w:t>
      </w:r>
      <w:r w:rsidR="00260CBF" w:rsidRPr="002F7B63">
        <w:rPr>
          <w:rFonts w:asciiTheme="minorEastAsia" w:hAnsiTheme="minorEastAsia" w:cs="ＭＳ Ｐゴシック" w:hint="eastAsia"/>
          <w:kern w:val="0"/>
          <w:sz w:val="22"/>
        </w:rPr>
        <w:t>と限定する。</w:t>
      </w:r>
    </w:p>
    <w:p w:rsidR="00494C36" w:rsidRPr="002F7B63" w:rsidRDefault="00494C36" w:rsidP="002910DC">
      <w:pPr>
        <w:pStyle w:val="a4"/>
        <w:numPr>
          <w:ilvl w:val="1"/>
          <w:numId w:val="2"/>
        </w:numPr>
        <w:ind w:leftChars="0" w:left="1100"/>
        <w:rPr>
          <w:rFonts w:asciiTheme="minorEastAsia" w:hAnsiTheme="minorEastAsia" w:cs="ＭＳ Ｐゴシック"/>
          <w:kern w:val="0"/>
          <w:sz w:val="22"/>
          <w:u w:val="single"/>
        </w:rPr>
      </w:pPr>
      <w:r w:rsidRPr="002F7B63">
        <w:rPr>
          <w:rFonts w:asciiTheme="minorEastAsia" w:hAnsiTheme="minorEastAsia" w:cs="ＭＳ Ｐゴシック" w:hint="eastAsia"/>
          <w:kern w:val="0"/>
          <w:sz w:val="22"/>
        </w:rPr>
        <w:t>差別解消法第５条に規定される（環境の整備）については、差別解消法に基づき、事業者として取り組むべきことと捉えている。</w:t>
      </w:r>
    </w:p>
    <w:p w:rsidR="00C40631"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第９　意見の聴取</w:t>
      </w:r>
      <w:r w:rsidRPr="002F7B63">
        <w:rPr>
          <w:rFonts w:asciiTheme="majorEastAsia" w:eastAsiaTheme="majorEastAsia" w:hAnsiTheme="majorEastAsia"/>
          <w:b/>
          <w:sz w:val="22"/>
          <w:bdr w:val="single" w:sz="4" w:space="0" w:color="auto"/>
        </w:rPr>
        <w:t>・</w:t>
      </w:r>
      <w:r w:rsidRPr="002F7B63">
        <w:rPr>
          <w:rFonts w:asciiTheme="majorEastAsia" w:eastAsiaTheme="majorEastAsia" w:hAnsiTheme="majorEastAsia" w:hint="eastAsia"/>
          <w:b/>
          <w:sz w:val="22"/>
          <w:bdr w:val="single" w:sz="4" w:space="0" w:color="auto"/>
        </w:rPr>
        <w:t>相互連携</w:t>
      </w:r>
    </w:p>
    <w:p w:rsidR="00BB0344" w:rsidRPr="002F7B63" w:rsidRDefault="00BB0344"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BB0344" w:rsidRPr="002F7B63" w:rsidRDefault="00BB0344"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県が</w:t>
      </w:r>
      <w:r w:rsidR="00A40190" w:rsidRPr="002F7B63">
        <w:rPr>
          <w:rFonts w:asciiTheme="minorEastAsia" w:hAnsiTheme="minorEastAsia" w:cs="ＭＳ Ｐゴシック" w:hint="eastAsia"/>
          <w:kern w:val="0"/>
          <w:sz w:val="22"/>
        </w:rPr>
        <w:t>障害を理由とする差別の解消の推進に関する施策を策定し、実施する時には、</w:t>
      </w:r>
      <w:r w:rsidRPr="002F7B63">
        <w:rPr>
          <w:rFonts w:asciiTheme="minorEastAsia" w:hAnsiTheme="minorEastAsia" w:cs="ＭＳ Ｐゴシック" w:hint="eastAsia"/>
          <w:kern w:val="0"/>
          <w:sz w:val="22"/>
        </w:rPr>
        <w:t>障害者等の意見を聴き、その意見を尊重すること</w:t>
      </w:r>
      <w:r w:rsidR="00B65BF2" w:rsidRPr="002F7B63">
        <w:rPr>
          <w:rFonts w:asciiTheme="minorEastAsia" w:hAnsiTheme="minorEastAsia" w:cs="ＭＳ Ｐゴシック" w:hint="eastAsia"/>
          <w:kern w:val="0"/>
          <w:sz w:val="22"/>
        </w:rPr>
        <w:t>が重要で</w:t>
      </w:r>
      <w:r w:rsidR="001E6358" w:rsidRPr="002F7B63">
        <w:rPr>
          <w:rFonts w:asciiTheme="minorEastAsia" w:hAnsiTheme="minorEastAsia" w:cs="ＭＳ Ｐゴシック" w:hint="eastAsia"/>
          <w:kern w:val="0"/>
          <w:sz w:val="22"/>
        </w:rPr>
        <w:t>あり</w:t>
      </w:r>
      <w:r w:rsidR="00B65BF2" w:rsidRPr="002F7B63">
        <w:rPr>
          <w:rFonts w:asciiTheme="minorEastAsia" w:hAnsiTheme="minorEastAsia" w:cs="ＭＳ Ｐゴシック" w:hint="eastAsia"/>
          <w:kern w:val="0"/>
          <w:sz w:val="22"/>
        </w:rPr>
        <w:t>、</w:t>
      </w:r>
      <w:r w:rsidRPr="002F7B63">
        <w:rPr>
          <w:rFonts w:asciiTheme="minorEastAsia" w:hAnsiTheme="minorEastAsia" w:cs="ＭＳ Ｐゴシック" w:hint="eastAsia"/>
          <w:kern w:val="0"/>
          <w:sz w:val="22"/>
        </w:rPr>
        <w:t>県民、事業者、障害者団体その他の社会福祉関係団体と協力、連携して取り組む</w:t>
      </w:r>
      <w:r w:rsidR="009D7982" w:rsidRPr="002F7B63">
        <w:rPr>
          <w:rFonts w:asciiTheme="minorEastAsia" w:hAnsiTheme="minorEastAsia" w:cs="ＭＳ Ｐゴシック" w:hint="eastAsia"/>
          <w:kern w:val="0"/>
          <w:sz w:val="22"/>
        </w:rPr>
        <w:t>こと</w:t>
      </w:r>
      <w:r w:rsidRPr="002F7B63">
        <w:rPr>
          <w:rFonts w:asciiTheme="minorEastAsia" w:hAnsiTheme="minorEastAsia" w:cs="ＭＳ Ｐゴシック" w:hint="eastAsia"/>
          <w:kern w:val="0"/>
          <w:sz w:val="22"/>
        </w:rPr>
        <w:t>が必要。</w:t>
      </w:r>
    </w:p>
    <w:p w:rsidR="00C40631"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第10　財政上の措置</w:t>
      </w:r>
    </w:p>
    <w:p w:rsidR="008B7F05" w:rsidRPr="002F7B63" w:rsidRDefault="008B7F05"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0C58D1" w:rsidRPr="002F7B63" w:rsidRDefault="00AE4168"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障害及び障害者に対する県民の理解を深め、障害を理由とする差別の解消の推進に関する施策</w:t>
      </w:r>
      <w:r w:rsidR="00520654" w:rsidRPr="002F7B63">
        <w:rPr>
          <w:rFonts w:asciiTheme="minorEastAsia" w:hAnsiTheme="minorEastAsia" w:cs="ＭＳ Ｐゴシック" w:hint="eastAsia"/>
          <w:kern w:val="0"/>
          <w:sz w:val="22"/>
        </w:rPr>
        <w:t>を</w:t>
      </w:r>
      <w:r w:rsidR="008B7F05" w:rsidRPr="002F7B63">
        <w:rPr>
          <w:rFonts w:asciiTheme="minorEastAsia" w:hAnsiTheme="minorEastAsia" w:cs="ＭＳ Ｐゴシック" w:hint="eastAsia"/>
          <w:kern w:val="0"/>
          <w:sz w:val="22"/>
        </w:rPr>
        <w:t>着実に推進し、</w:t>
      </w:r>
      <w:r w:rsidR="008B7F05" w:rsidRPr="002F7B63">
        <w:rPr>
          <w:rFonts w:asciiTheme="minorEastAsia" w:hAnsiTheme="minorEastAsia" w:cs="ＭＳ Ｐゴシック"/>
          <w:kern w:val="0"/>
          <w:sz w:val="22"/>
        </w:rPr>
        <w:t>一層の充実が図れるよう</w:t>
      </w:r>
      <w:r w:rsidR="008B7F05" w:rsidRPr="002F7B63">
        <w:rPr>
          <w:rFonts w:asciiTheme="minorEastAsia" w:hAnsiTheme="minorEastAsia" w:cs="ＭＳ Ｐゴシック" w:hint="eastAsia"/>
          <w:kern w:val="0"/>
          <w:sz w:val="22"/>
        </w:rPr>
        <w:t>、</w:t>
      </w:r>
      <w:r w:rsidR="000C58D1" w:rsidRPr="002F7B63">
        <w:rPr>
          <w:rFonts w:asciiTheme="minorEastAsia" w:hAnsiTheme="minorEastAsia" w:cs="ＭＳ Ｐゴシック" w:hint="eastAsia"/>
          <w:kern w:val="0"/>
          <w:sz w:val="22"/>
        </w:rPr>
        <w:t>県の財政運営上可能な範囲内において、</w:t>
      </w:r>
      <w:r w:rsidR="008B7F05" w:rsidRPr="002F7B63">
        <w:rPr>
          <w:rFonts w:asciiTheme="minorEastAsia" w:hAnsiTheme="minorEastAsia" w:cs="ＭＳ Ｐゴシック" w:hint="eastAsia"/>
          <w:kern w:val="0"/>
          <w:sz w:val="22"/>
        </w:rPr>
        <w:t>財政上の措置を講ずる</w:t>
      </w:r>
      <w:r w:rsidR="00D8525D" w:rsidRPr="002F7B63">
        <w:rPr>
          <w:rFonts w:asciiTheme="minorEastAsia" w:hAnsiTheme="minorEastAsia" w:cs="ＭＳ Ｐゴシック" w:hint="eastAsia"/>
          <w:kern w:val="0"/>
          <w:sz w:val="22"/>
        </w:rPr>
        <w:t>よう</w:t>
      </w:r>
      <w:r w:rsidR="00D8525D" w:rsidRPr="002F7B63">
        <w:rPr>
          <w:rFonts w:asciiTheme="minorEastAsia" w:hAnsiTheme="minorEastAsia" w:cs="ＭＳ Ｐゴシック"/>
          <w:kern w:val="0"/>
          <w:sz w:val="22"/>
        </w:rPr>
        <w:t>努める</w:t>
      </w:r>
      <w:r w:rsidR="008B7F05" w:rsidRPr="002F7B63">
        <w:rPr>
          <w:rFonts w:asciiTheme="minorEastAsia" w:hAnsiTheme="minorEastAsia" w:cs="ＭＳ Ｐゴシック" w:hint="eastAsia"/>
          <w:kern w:val="0"/>
          <w:sz w:val="22"/>
        </w:rPr>
        <w:t>必要がある。</w:t>
      </w:r>
    </w:p>
    <w:p w:rsidR="008B7F05" w:rsidRPr="002F7B63" w:rsidRDefault="008B7F05" w:rsidP="002910DC">
      <w:pPr>
        <w:pStyle w:val="a4"/>
        <w:numPr>
          <w:ilvl w:val="1"/>
          <w:numId w:val="2"/>
        </w:numPr>
        <w:ind w:leftChars="0" w:left="1100"/>
        <w:rPr>
          <w:rFonts w:asciiTheme="minorEastAsia" w:hAnsiTheme="minorEastAsia" w:cs="ＭＳ Ｐゴシック"/>
          <w:kern w:val="0"/>
          <w:sz w:val="22"/>
        </w:rPr>
      </w:pPr>
      <w:r w:rsidRPr="002F7B63">
        <w:rPr>
          <w:rFonts w:asciiTheme="minorEastAsia" w:hAnsiTheme="minorEastAsia" w:cs="ＭＳ Ｐゴシック" w:hint="eastAsia"/>
          <w:kern w:val="0"/>
          <w:sz w:val="22"/>
        </w:rPr>
        <w:t>事業者への助成をはじめとした経済的支援については、</w:t>
      </w:r>
      <w:r w:rsidRPr="002F7B63">
        <w:rPr>
          <w:rFonts w:asciiTheme="minorEastAsia" w:hAnsiTheme="minorEastAsia" w:cs="ＭＳ Ｐゴシック"/>
          <w:kern w:val="0"/>
          <w:sz w:val="22"/>
        </w:rPr>
        <w:t>関係部署とも協議の上</w:t>
      </w:r>
      <w:r w:rsidRPr="002F7B63">
        <w:rPr>
          <w:rFonts w:asciiTheme="minorEastAsia" w:hAnsiTheme="minorEastAsia" w:cs="ＭＳ Ｐゴシック" w:hint="eastAsia"/>
          <w:kern w:val="0"/>
          <w:sz w:val="22"/>
        </w:rPr>
        <w:t>、</w:t>
      </w:r>
      <w:r w:rsidRPr="002F7B63">
        <w:rPr>
          <w:rFonts w:asciiTheme="minorEastAsia" w:hAnsiTheme="minorEastAsia" w:cs="ＭＳ Ｐゴシック"/>
          <w:kern w:val="0"/>
          <w:sz w:val="22"/>
        </w:rPr>
        <w:t>検討し</w:t>
      </w:r>
      <w:r w:rsidRPr="002F7B63">
        <w:rPr>
          <w:rFonts w:asciiTheme="minorEastAsia" w:hAnsiTheme="minorEastAsia" w:cs="ＭＳ Ｐゴシック" w:hint="eastAsia"/>
          <w:kern w:val="0"/>
          <w:sz w:val="22"/>
        </w:rPr>
        <w:t>ていくこととする。</w:t>
      </w:r>
    </w:p>
    <w:p w:rsidR="00C40631"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第11　相談</w:t>
      </w:r>
      <w:r w:rsidRPr="002F7B63">
        <w:rPr>
          <w:rFonts w:asciiTheme="majorEastAsia" w:eastAsiaTheme="majorEastAsia" w:hAnsiTheme="majorEastAsia"/>
          <w:b/>
          <w:sz w:val="22"/>
          <w:bdr w:val="single" w:sz="4" w:space="0" w:color="auto"/>
        </w:rPr>
        <w:t>体制</w:t>
      </w:r>
    </w:p>
    <w:p w:rsidR="006C5FBF" w:rsidRPr="002F7B63" w:rsidRDefault="002614A9"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AE4168" w:rsidRPr="002F7B63" w:rsidRDefault="000078B7"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障害を理由とする差別に関する相談に適切に応じられるよう、必要な体制の整備を図る</w:t>
      </w:r>
      <w:r w:rsidR="002614A9" w:rsidRPr="002F7B63">
        <w:rPr>
          <w:rFonts w:asciiTheme="minorEastAsia" w:hAnsiTheme="minorEastAsia" w:cs="ＭＳ Ｐゴシック" w:hint="eastAsia"/>
          <w:kern w:val="0"/>
          <w:sz w:val="22"/>
        </w:rPr>
        <w:t>必要がある。</w:t>
      </w:r>
    </w:p>
    <w:p w:rsidR="002614A9" w:rsidRPr="002F7B63" w:rsidRDefault="002614A9"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相談を受けたときは、当事者の相互理解と自主的な取組による解決を促進する必要がある。</w:t>
      </w:r>
    </w:p>
    <w:p w:rsidR="002614A9" w:rsidRPr="002F7B63" w:rsidRDefault="002614A9" w:rsidP="002910DC">
      <w:pPr>
        <w:pStyle w:val="a4"/>
        <w:numPr>
          <w:ilvl w:val="0"/>
          <w:numId w:val="3"/>
        </w:numPr>
        <w:ind w:leftChars="0" w:left="1100"/>
        <w:rPr>
          <w:rFonts w:asciiTheme="minorEastAsia" w:hAnsiTheme="minorEastAsia" w:cs="ＭＳ Ｐゴシック"/>
          <w:kern w:val="0"/>
          <w:sz w:val="22"/>
          <w:u w:val="wave"/>
        </w:rPr>
      </w:pPr>
      <w:r w:rsidRPr="002F7B63">
        <w:rPr>
          <w:rFonts w:asciiTheme="minorEastAsia" w:hAnsiTheme="minorEastAsia" w:cs="ＭＳ Ｐゴシック" w:hint="eastAsia"/>
          <w:kern w:val="0"/>
          <w:sz w:val="22"/>
          <w:u w:val="wave"/>
        </w:rPr>
        <w:t>紛争解決については、既存の紛争解決機関を活用する</w:t>
      </w:r>
    </w:p>
    <w:p w:rsidR="002614A9" w:rsidRPr="002F7B63" w:rsidRDefault="002614A9" w:rsidP="002910DC">
      <w:pPr>
        <w:pStyle w:val="a4"/>
        <w:ind w:leftChars="391" w:left="938" w:firstLineChars="100" w:firstLine="220"/>
        <w:rPr>
          <w:rFonts w:asciiTheme="minorEastAsia" w:hAnsiTheme="minorEastAsia" w:cs="ＭＳ Ｐゴシック"/>
          <w:kern w:val="0"/>
          <w:sz w:val="22"/>
        </w:rPr>
      </w:pPr>
      <w:r w:rsidRPr="002F7B63">
        <w:rPr>
          <w:rFonts w:asciiTheme="minorEastAsia" w:hAnsiTheme="minorEastAsia" w:cs="ＭＳ Ｐゴシック" w:hint="eastAsia"/>
          <w:kern w:val="0"/>
          <w:sz w:val="22"/>
        </w:rPr>
        <w:lastRenderedPageBreak/>
        <w:t>前橋</w:t>
      </w:r>
      <w:r w:rsidRPr="002F7B63">
        <w:rPr>
          <w:rFonts w:asciiTheme="minorEastAsia" w:hAnsiTheme="minorEastAsia" w:cs="ＭＳ Ｐゴシック"/>
          <w:kern w:val="0"/>
          <w:sz w:val="22"/>
        </w:rPr>
        <w:t>地方法務局や群馬労働局など</w:t>
      </w:r>
      <w:r w:rsidRPr="002F7B63">
        <w:rPr>
          <w:rFonts w:asciiTheme="minorEastAsia" w:hAnsiTheme="minorEastAsia" w:cs="ＭＳ Ｐゴシック" w:hint="eastAsia"/>
          <w:kern w:val="0"/>
          <w:sz w:val="22"/>
        </w:rPr>
        <w:t>、</w:t>
      </w:r>
      <w:r w:rsidRPr="002F7B63">
        <w:rPr>
          <w:rFonts w:asciiTheme="minorEastAsia" w:hAnsiTheme="minorEastAsia" w:cs="ＭＳ Ｐゴシック"/>
          <w:kern w:val="0"/>
          <w:sz w:val="22"/>
        </w:rPr>
        <w:t>既存の紛争防止・解決機関において</w:t>
      </w:r>
      <w:r w:rsidRPr="002F7B63">
        <w:rPr>
          <w:rFonts w:asciiTheme="minorEastAsia" w:hAnsiTheme="minorEastAsia" w:cs="ＭＳ Ｐゴシック" w:hint="eastAsia"/>
          <w:kern w:val="0"/>
          <w:sz w:val="22"/>
        </w:rPr>
        <w:t>人権等に関する事案を</w:t>
      </w:r>
      <w:r w:rsidRPr="002F7B63">
        <w:rPr>
          <w:rFonts w:asciiTheme="minorEastAsia" w:hAnsiTheme="minorEastAsia" w:cs="ＭＳ Ｐゴシック"/>
          <w:kern w:val="0"/>
          <w:sz w:val="22"/>
        </w:rPr>
        <w:t>扱っており、</w:t>
      </w:r>
      <w:r w:rsidRPr="002F7B63">
        <w:rPr>
          <w:rFonts w:asciiTheme="minorEastAsia" w:hAnsiTheme="minorEastAsia" w:cs="ＭＳ Ｐゴシック" w:hint="eastAsia"/>
          <w:kern w:val="0"/>
          <w:sz w:val="22"/>
        </w:rPr>
        <w:t>事業者に対して</w:t>
      </w:r>
      <w:r w:rsidRPr="002F7B63">
        <w:rPr>
          <w:rFonts w:asciiTheme="minorEastAsia" w:hAnsiTheme="minorEastAsia" w:cs="ＭＳ Ｐゴシック"/>
          <w:kern w:val="0"/>
          <w:sz w:val="22"/>
        </w:rPr>
        <w:t>報告を求め、又は助言、指導等を行う仕組みが既にあること</w:t>
      </w:r>
      <w:r w:rsidRPr="002F7B63">
        <w:rPr>
          <w:rFonts w:asciiTheme="minorEastAsia" w:hAnsiTheme="minorEastAsia" w:cs="ＭＳ Ｐゴシック" w:hint="eastAsia"/>
          <w:kern w:val="0"/>
          <w:sz w:val="22"/>
        </w:rPr>
        <w:t>から、群馬県では、把握した事例を必要に応じて既存の紛争解決機関につないでいくことで調整・紛争解決を図っている。</w:t>
      </w:r>
    </w:p>
    <w:p w:rsidR="002614A9" w:rsidRPr="002F7B63" w:rsidRDefault="002614A9" w:rsidP="002910DC">
      <w:pPr>
        <w:pStyle w:val="a4"/>
        <w:ind w:leftChars="391" w:left="938" w:firstLineChars="100" w:firstLine="220"/>
        <w:rPr>
          <w:rFonts w:asciiTheme="minorEastAsia" w:hAnsiTheme="minorEastAsia" w:cs="ＭＳ Ｐゴシック"/>
          <w:kern w:val="0"/>
          <w:sz w:val="22"/>
        </w:rPr>
      </w:pPr>
      <w:r w:rsidRPr="002F7B63">
        <w:rPr>
          <w:rFonts w:asciiTheme="minorEastAsia" w:hAnsiTheme="minorEastAsia" w:cs="ＭＳ Ｐゴシック" w:hint="eastAsia"/>
          <w:kern w:val="0"/>
          <w:sz w:val="22"/>
        </w:rPr>
        <w:t>更に、障害者差別解消法に基づき、事業所を所管する主務大臣が、</w:t>
      </w:r>
      <w:r w:rsidRPr="002F7B63">
        <w:rPr>
          <w:rFonts w:asciiTheme="minorEastAsia" w:hAnsiTheme="minorEastAsia" w:cs="ＭＳ Ｐゴシック"/>
          <w:kern w:val="0"/>
          <w:sz w:val="22"/>
        </w:rPr>
        <w:t>事業者に対して</w:t>
      </w:r>
      <w:r w:rsidRPr="002F7B63">
        <w:rPr>
          <w:rFonts w:asciiTheme="minorEastAsia" w:hAnsiTheme="minorEastAsia" w:cs="ＭＳ Ｐゴシック" w:hint="eastAsia"/>
          <w:kern w:val="0"/>
          <w:sz w:val="22"/>
        </w:rPr>
        <w:t>報告を求め、又は助言、指導若しくは勧告することができると規定されていることから</w:t>
      </w:r>
      <w:r w:rsidRPr="002F7B63">
        <w:rPr>
          <w:rFonts w:asciiTheme="minorEastAsia" w:hAnsiTheme="minorEastAsia" w:cs="ＭＳ Ｐゴシック"/>
          <w:kern w:val="0"/>
          <w:sz w:val="22"/>
        </w:rPr>
        <w:t>、</w:t>
      </w:r>
      <w:r w:rsidRPr="002F7B63">
        <w:rPr>
          <w:rFonts w:asciiTheme="minorEastAsia" w:hAnsiTheme="minorEastAsia" w:cs="ＭＳ Ｐゴシック" w:hint="eastAsia"/>
          <w:kern w:val="0"/>
          <w:sz w:val="22"/>
        </w:rPr>
        <w:t>群馬県では、把握した事案を適宜関係省庁等につなぎ、必要に応じて対応状況等を関係省庁等に確認することで対応している。</w:t>
      </w:r>
    </w:p>
    <w:p w:rsidR="002614A9" w:rsidRPr="002F7B63" w:rsidRDefault="002614A9" w:rsidP="002910DC">
      <w:pPr>
        <w:pStyle w:val="a4"/>
        <w:ind w:leftChars="391" w:left="938" w:firstLineChars="100" w:firstLine="220"/>
        <w:rPr>
          <w:rFonts w:asciiTheme="minorEastAsia" w:hAnsiTheme="minorEastAsia" w:cs="ＭＳ Ｐゴシック"/>
          <w:kern w:val="0"/>
          <w:sz w:val="22"/>
        </w:rPr>
      </w:pPr>
      <w:r w:rsidRPr="002F7B63">
        <w:rPr>
          <w:rFonts w:asciiTheme="minorEastAsia" w:hAnsiTheme="minorEastAsia" w:cs="ＭＳ Ｐゴシック" w:hint="eastAsia"/>
          <w:kern w:val="0"/>
          <w:sz w:val="22"/>
        </w:rPr>
        <w:t>相手の理解が得られないなど相談では</w:t>
      </w:r>
      <w:r w:rsidRPr="002F7B63">
        <w:rPr>
          <w:rFonts w:asciiTheme="minorEastAsia" w:hAnsiTheme="minorEastAsia" w:cs="ＭＳ Ｐゴシック"/>
          <w:kern w:val="0"/>
          <w:sz w:val="22"/>
        </w:rPr>
        <w:t>解消できない事案については、新規の機関を設置して対応するのではなく、こうした既存の制度や権限のある機関を十分に活用することが、時間的にも効果の面でも有効である。</w:t>
      </w:r>
    </w:p>
    <w:p w:rsidR="002614A9" w:rsidRPr="002F7B63" w:rsidRDefault="00AE4168" w:rsidP="002910DC">
      <w:pPr>
        <w:ind w:leftChars="100" w:left="240" w:firstLineChars="400" w:firstLine="880"/>
        <w:rPr>
          <w:rFonts w:asciiTheme="minorEastAsia" w:hAnsiTheme="minorEastAsia" w:cs="ＭＳ Ｐゴシック"/>
          <w:kern w:val="0"/>
          <w:sz w:val="22"/>
        </w:rPr>
      </w:pPr>
      <w:r w:rsidRPr="002F7B63">
        <w:rPr>
          <w:rFonts w:asciiTheme="minorEastAsia" w:hAnsiTheme="minorEastAsia" w:cs="ＭＳ Ｐゴシック" w:hint="eastAsia"/>
          <w:kern w:val="0"/>
          <w:sz w:val="22"/>
        </w:rPr>
        <w:t>県での相談対応としては、</w:t>
      </w:r>
      <w:r w:rsidR="002614A9" w:rsidRPr="002F7B63">
        <w:rPr>
          <w:rFonts w:asciiTheme="minorEastAsia" w:hAnsiTheme="minorEastAsia" w:cs="ＭＳ Ｐゴシック" w:hint="eastAsia"/>
          <w:kern w:val="0"/>
          <w:sz w:val="22"/>
        </w:rPr>
        <w:t>具体的には次のような</w:t>
      </w:r>
      <w:r w:rsidRPr="002F7B63">
        <w:rPr>
          <w:rFonts w:asciiTheme="minorEastAsia" w:hAnsiTheme="minorEastAsia" w:cs="ＭＳ Ｐゴシック" w:hint="eastAsia"/>
          <w:kern w:val="0"/>
          <w:sz w:val="22"/>
        </w:rPr>
        <w:t>こと</w:t>
      </w:r>
      <w:r w:rsidR="002614A9" w:rsidRPr="002F7B63">
        <w:rPr>
          <w:rFonts w:asciiTheme="minorEastAsia" w:hAnsiTheme="minorEastAsia" w:cs="ＭＳ Ｐゴシック"/>
          <w:kern w:val="0"/>
          <w:sz w:val="22"/>
        </w:rPr>
        <w:t>を想定している</w:t>
      </w:r>
      <w:r w:rsidRPr="002F7B63">
        <w:rPr>
          <w:rFonts w:asciiTheme="minorEastAsia" w:hAnsiTheme="minorEastAsia" w:cs="ＭＳ Ｐゴシック" w:hint="eastAsia"/>
          <w:kern w:val="0"/>
          <w:sz w:val="22"/>
        </w:rPr>
        <w:t>。</w:t>
      </w:r>
    </w:p>
    <w:p w:rsidR="002614A9" w:rsidRPr="002F7B63" w:rsidRDefault="002614A9" w:rsidP="002910DC">
      <w:pPr>
        <w:pStyle w:val="a4"/>
        <w:numPr>
          <w:ilvl w:val="2"/>
          <w:numId w:val="11"/>
        </w:numPr>
        <w:ind w:leftChars="500" w:left="1620"/>
        <w:rPr>
          <w:rFonts w:asciiTheme="minorEastAsia" w:hAnsiTheme="minorEastAsia" w:cs="ＭＳ Ｐゴシック"/>
          <w:kern w:val="0"/>
          <w:sz w:val="22"/>
        </w:rPr>
      </w:pPr>
      <w:r w:rsidRPr="002F7B63">
        <w:rPr>
          <w:rFonts w:asciiTheme="minorEastAsia" w:hAnsiTheme="minorEastAsia" w:cs="ＭＳ Ｐゴシック" w:hint="eastAsia"/>
          <w:kern w:val="0"/>
          <w:sz w:val="22"/>
        </w:rPr>
        <w:t>「県の相談窓口」は、現在、群馬県身体障害者福祉団体連合会に委託している障害者差別相談窓口を想定している</w:t>
      </w:r>
      <w:r w:rsidR="004B617C" w:rsidRPr="002F7B63">
        <w:rPr>
          <w:rFonts w:asciiTheme="minorEastAsia" w:hAnsiTheme="minorEastAsia" w:cs="ＭＳ Ｐゴシック" w:hint="eastAsia"/>
          <w:kern w:val="0"/>
          <w:sz w:val="22"/>
        </w:rPr>
        <w:t>が、</w:t>
      </w:r>
      <w:r w:rsidR="004B617C" w:rsidRPr="002F7B63">
        <w:rPr>
          <w:rFonts w:asciiTheme="minorEastAsia" w:hAnsiTheme="minorEastAsia" w:cs="ＭＳ Ｐゴシック"/>
          <w:kern w:val="0"/>
          <w:sz w:val="22"/>
        </w:rPr>
        <w:t>他の方法も考えられる</w:t>
      </w:r>
      <w:r w:rsidRPr="002F7B63">
        <w:rPr>
          <w:rFonts w:asciiTheme="minorEastAsia" w:hAnsiTheme="minorEastAsia" w:cs="ＭＳ Ｐゴシック" w:hint="eastAsia"/>
          <w:kern w:val="0"/>
          <w:sz w:val="22"/>
        </w:rPr>
        <w:t>。</w:t>
      </w:r>
    </w:p>
    <w:p w:rsidR="002614A9" w:rsidRPr="002F7B63" w:rsidRDefault="002614A9" w:rsidP="002910DC">
      <w:pPr>
        <w:pStyle w:val="a4"/>
        <w:numPr>
          <w:ilvl w:val="2"/>
          <w:numId w:val="11"/>
        </w:numPr>
        <w:ind w:leftChars="500" w:left="1620"/>
        <w:rPr>
          <w:rFonts w:asciiTheme="minorEastAsia" w:hAnsiTheme="minorEastAsia" w:cs="ＭＳ Ｐゴシック"/>
          <w:kern w:val="0"/>
          <w:sz w:val="22"/>
        </w:rPr>
      </w:pPr>
      <w:r w:rsidRPr="002F7B63">
        <w:rPr>
          <w:rFonts w:asciiTheme="minorEastAsia" w:hAnsiTheme="minorEastAsia" w:cs="ＭＳ Ｐゴシック" w:hint="eastAsia"/>
          <w:kern w:val="0"/>
          <w:sz w:val="22"/>
        </w:rPr>
        <w:t>県窓口に相談のあった事例について、内容を聞き取り、専門機関に紹介すべきか否か、どの機関に照会するのが適当かを県で判断した上で、相談者に紹介する。</w:t>
      </w:r>
    </w:p>
    <w:p w:rsidR="002614A9" w:rsidRPr="002F7B63" w:rsidRDefault="002614A9" w:rsidP="002910DC">
      <w:pPr>
        <w:pStyle w:val="a4"/>
        <w:numPr>
          <w:ilvl w:val="2"/>
          <w:numId w:val="11"/>
        </w:numPr>
        <w:ind w:leftChars="500" w:left="1620"/>
        <w:rPr>
          <w:rFonts w:asciiTheme="minorEastAsia" w:hAnsiTheme="minorEastAsia" w:cs="ＭＳ Ｐゴシック"/>
          <w:kern w:val="0"/>
          <w:sz w:val="22"/>
        </w:rPr>
      </w:pPr>
      <w:r w:rsidRPr="002F7B63">
        <w:rPr>
          <w:rFonts w:asciiTheme="minorEastAsia" w:hAnsiTheme="minorEastAsia" w:cs="ＭＳ Ｐゴシック" w:hint="eastAsia"/>
          <w:kern w:val="0"/>
          <w:sz w:val="22"/>
        </w:rPr>
        <w:t>相談者の承諾を得た上で、相談事案に関係する事業者を所管している省庁等に相談内容を伝え、差別解消法に基づく対応を依頼する。可能であれば、その後の進捗状況や結果を関係省庁に確認し、相談者に伝える。また、県の地域協議会等で情報を共有する。</w:t>
      </w:r>
    </w:p>
    <w:p w:rsidR="002614A9" w:rsidRPr="002F7B63" w:rsidRDefault="002614A9" w:rsidP="002910DC">
      <w:pPr>
        <w:pStyle w:val="a4"/>
        <w:numPr>
          <w:ilvl w:val="2"/>
          <w:numId w:val="11"/>
        </w:numPr>
        <w:ind w:leftChars="500" w:left="1620"/>
        <w:rPr>
          <w:rFonts w:asciiTheme="minorEastAsia" w:hAnsiTheme="minorEastAsia" w:cs="ＭＳ Ｐゴシック"/>
          <w:kern w:val="0"/>
          <w:sz w:val="22"/>
        </w:rPr>
      </w:pPr>
      <w:r w:rsidRPr="002F7B63">
        <w:rPr>
          <w:rFonts w:asciiTheme="minorEastAsia" w:hAnsiTheme="minorEastAsia" w:cs="ＭＳ Ｐゴシック" w:hint="eastAsia"/>
          <w:kern w:val="0"/>
          <w:sz w:val="22"/>
        </w:rPr>
        <w:t>前橋地方法務局や労働委員会など、相談の内容に応じて機関を相談者に紹介したり、相談者の承諾があれば、県から権限のある機関に相談内容をつないだりして、既存の制度や権限のある機関を活用した解決を図る。</w:t>
      </w:r>
    </w:p>
    <w:p w:rsidR="00C40631" w:rsidRPr="002F7B63" w:rsidRDefault="00C40631" w:rsidP="002910DC">
      <w:pPr>
        <w:rPr>
          <w:sz w:val="22"/>
          <w:bdr w:val="single" w:sz="4" w:space="0" w:color="auto"/>
        </w:rPr>
      </w:pPr>
      <w:r w:rsidRPr="002F7B63">
        <w:rPr>
          <w:rFonts w:asciiTheme="majorEastAsia" w:eastAsiaTheme="majorEastAsia" w:hAnsiTheme="majorEastAsia" w:hint="eastAsia"/>
          <w:b/>
          <w:sz w:val="22"/>
          <w:bdr w:val="single" w:sz="4" w:space="0" w:color="auto"/>
        </w:rPr>
        <w:t>第12　啓発活動</w:t>
      </w:r>
    </w:p>
    <w:p w:rsidR="00097EE1" w:rsidRPr="002F7B63" w:rsidRDefault="00097EE1"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427E80" w:rsidRPr="002F7B63" w:rsidRDefault="007C07A0"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障害を理由とする</w:t>
      </w:r>
      <w:r w:rsidRPr="002F7B63">
        <w:rPr>
          <w:rFonts w:asciiTheme="minorEastAsia" w:hAnsiTheme="minorEastAsia" w:cs="ＭＳ Ｐゴシック"/>
          <w:kern w:val="0"/>
          <w:sz w:val="22"/>
        </w:rPr>
        <w:t>差別を解消するためには、</w:t>
      </w:r>
      <w:r w:rsidR="006B693D" w:rsidRPr="002F7B63">
        <w:rPr>
          <w:rFonts w:asciiTheme="minorEastAsia" w:hAnsiTheme="minorEastAsia" w:cs="ＭＳ Ｐゴシック" w:hint="eastAsia"/>
          <w:kern w:val="0"/>
          <w:sz w:val="22"/>
        </w:rPr>
        <w:t>障害を理由とする差別の解消について</w:t>
      </w:r>
      <w:r w:rsidRPr="002F7B63">
        <w:rPr>
          <w:rFonts w:asciiTheme="minorEastAsia" w:hAnsiTheme="minorEastAsia" w:cs="ＭＳ Ｐゴシック" w:hint="eastAsia"/>
          <w:kern w:val="0"/>
          <w:sz w:val="22"/>
        </w:rPr>
        <w:t>県民の関心と理解を深める</w:t>
      </w:r>
      <w:r w:rsidR="006B693D" w:rsidRPr="002F7B63">
        <w:rPr>
          <w:rFonts w:asciiTheme="minorEastAsia" w:hAnsiTheme="minorEastAsia" w:cs="ＭＳ Ｐゴシック" w:hint="eastAsia"/>
          <w:kern w:val="0"/>
          <w:sz w:val="22"/>
        </w:rPr>
        <w:t>ことと</w:t>
      </w:r>
      <w:r w:rsidR="006B693D" w:rsidRPr="002F7B63">
        <w:rPr>
          <w:rFonts w:asciiTheme="minorEastAsia" w:hAnsiTheme="minorEastAsia" w:cs="ＭＳ Ｐゴシック"/>
          <w:kern w:val="0"/>
          <w:sz w:val="22"/>
        </w:rPr>
        <w:t>、</w:t>
      </w:r>
      <w:r w:rsidR="006B693D" w:rsidRPr="002F7B63">
        <w:rPr>
          <w:rFonts w:asciiTheme="minorEastAsia" w:hAnsiTheme="minorEastAsia" w:cs="ＭＳ Ｐゴシック" w:hint="eastAsia"/>
          <w:kern w:val="0"/>
          <w:sz w:val="22"/>
        </w:rPr>
        <w:t>障害を理由とする差別の解消を妨げている諸要因の解消を図る事が必要であり</w:t>
      </w:r>
      <w:r w:rsidR="006B693D" w:rsidRPr="002F7B63">
        <w:rPr>
          <w:rFonts w:asciiTheme="minorEastAsia" w:hAnsiTheme="minorEastAsia" w:cs="ＭＳ Ｐゴシック"/>
          <w:kern w:val="0"/>
          <w:sz w:val="22"/>
        </w:rPr>
        <w:t>、</w:t>
      </w:r>
      <w:r w:rsidR="006B693D" w:rsidRPr="002F7B63">
        <w:rPr>
          <w:rFonts w:asciiTheme="minorEastAsia" w:hAnsiTheme="minorEastAsia" w:cs="ＭＳ Ｐゴシック" w:hint="eastAsia"/>
          <w:kern w:val="0"/>
          <w:sz w:val="22"/>
        </w:rPr>
        <w:t>その</w:t>
      </w:r>
      <w:r w:rsidRPr="002F7B63">
        <w:rPr>
          <w:rFonts w:asciiTheme="minorEastAsia" w:hAnsiTheme="minorEastAsia" w:cs="ＭＳ Ｐゴシック" w:hint="eastAsia"/>
          <w:kern w:val="0"/>
          <w:sz w:val="22"/>
        </w:rPr>
        <w:t>ための</w:t>
      </w:r>
      <w:r w:rsidRPr="002F7B63">
        <w:rPr>
          <w:rFonts w:asciiTheme="minorEastAsia" w:hAnsiTheme="minorEastAsia" w:cs="ＭＳ Ｐゴシック"/>
          <w:kern w:val="0"/>
          <w:sz w:val="22"/>
        </w:rPr>
        <w:t>啓発活動</w:t>
      </w:r>
      <w:r w:rsidRPr="002F7B63">
        <w:rPr>
          <w:rFonts w:asciiTheme="minorEastAsia" w:hAnsiTheme="minorEastAsia" w:cs="ＭＳ Ｐゴシック" w:hint="eastAsia"/>
          <w:kern w:val="0"/>
          <w:sz w:val="22"/>
        </w:rPr>
        <w:t>が</w:t>
      </w:r>
      <w:r w:rsidRPr="002F7B63">
        <w:rPr>
          <w:rFonts w:asciiTheme="minorEastAsia" w:hAnsiTheme="minorEastAsia" w:cs="ＭＳ Ｐゴシック"/>
          <w:kern w:val="0"/>
          <w:sz w:val="22"/>
        </w:rPr>
        <w:t>重要。</w:t>
      </w:r>
    </w:p>
    <w:p w:rsidR="007C07A0" w:rsidRPr="002F7B63" w:rsidRDefault="007C07A0" w:rsidP="002910DC">
      <w:pPr>
        <w:pStyle w:val="a4"/>
        <w:numPr>
          <w:ilvl w:val="0"/>
          <w:numId w:val="2"/>
        </w:numPr>
        <w:ind w:leftChars="100" w:left="660"/>
        <w:rPr>
          <w:rFonts w:asciiTheme="minorEastAsia" w:hAnsiTheme="minorEastAsia" w:cs="ＭＳ Ｐゴシック"/>
          <w:kern w:val="0"/>
          <w:sz w:val="22"/>
        </w:rPr>
      </w:pPr>
      <w:r w:rsidRPr="002F7B63">
        <w:rPr>
          <w:rFonts w:asciiTheme="minorEastAsia" w:hAnsiTheme="minorEastAsia" w:cs="ＭＳ Ｐゴシック" w:hint="eastAsia"/>
          <w:kern w:val="0"/>
          <w:sz w:val="22"/>
        </w:rPr>
        <w:t>啓発活動は</w:t>
      </w:r>
      <w:r w:rsidRPr="002F7B63">
        <w:rPr>
          <w:rFonts w:asciiTheme="minorEastAsia" w:hAnsiTheme="minorEastAsia" w:cs="ＭＳ Ｐゴシック"/>
          <w:kern w:val="0"/>
          <w:sz w:val="22"/>
        </w:rPr>
        <w:t>基本理念にのっとって行う必要がある。</w:t>
      </w:r>
    </w:p>
    <w:p w:rsidR="004E5A5F" w:rsidRPr="002F7B63" w:rsidRDefault="004E5A5F" w:rsidP="002910DC">
      <w:pPr>
        <w:widowControl/>
        <w:jc w:val="left"/>
        <w:rPr>
          <w:rFonts w:asciiTheme="minorEastAsia" w:hAnsiTheme="minorEastAsia" w:cs="ＭＳ Ｐゴシック"/>
          <w:kern w:val="0"/>
          <w:sz w:val="22"/>
          <w:bdr w:val="single" w:sz="4" w:space="0" w:color="auto"/>
        </w:rPr>
      </w:pPr>
      <w:r w:rsidRPr="002F7B63">
        <w:rPr>
          <w:rFonts w:asciiTheme="majorEastAsia" w:eastAsiaTheme="majorEastAsia" w:hAnsiTheme="majorEastAsia" w:hint="eastAsia"/>
          <w:b/>
          <w:sz w:val="22"/>
          <w:bdr w:val="single" w:sz="4" w:space="0" w:color="auto"/>
        </w:rPr>
        <w:t>第1</w:t>
      </w:r>
      <w:r w:rsidRPr="002F7B63">
        <w:rPr>
          <w:rFonts w:asciiTheme="majorEastAsia" w:eastAsiaTheme="majorEastAsia" w:hAnsiTheme="majorEastAsia"/>
          <w:b/>
          <w:sz w:val="22"/>
          <w:bdr w:val="single" w:sz="4" w:space="0" w:color="auto"/>
        </w:rPr>
        <w:t>3</w:t>
      </w:r>
      <w:r w:rsidRPr="002F7B63">
        <w:rPr>
          <w:rFonts w:asciiTheme="majorEastAsia" w:eastAsiaTheme="majorEastAsia" w:hAnsiTheme="majorEastAsia" w:hint="eastAsia"/>
          <w:b/>
          <w:sz w:val="22"/>
          <w:bdr w:val="single" w:sz="4" w:space="0" w:color="auto"/>
        </w:rPr>
        <w:t xml:space="preserve">　人材の育成</w:t>
      </w:r>
    </w:p>
    <w:p w:rsidR="00196F0E" w:rsidRPr="002F7B63" w:rsidRDefault="00196F0E"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196F0E" w:rsidRPr="002F7B63" w:rsidRDefault="00196F0E" w:rsidP="002910DC">
      <w:pPr>
        <w:pStyle w:val="a4"/>
        <w:numPr>
          <w:ilvl w:val="0"/>
          <w:numId w:val="21"/>
        </w:numPr>
        <w:ind w:leftChars="100" w:left="660"/>
        <w:rPr>
          <w:sz w:val="22"/>
        </w:rPr>
      </w:pPr>
      <w:r w:rsidRPr="002F7B63">
        <w:rPr>
          <w:rFonts w:asciiTheme="minorEastAsia" w:hAnsiTheme="minorEastAsia" w:cs="ＭＳ Ｐゴシック" w:hint="eastAsia"/>
          <w:kern w:val="0"/>
          <w:sz w:val="22"/>
        </w:rPr>
        <w:t>県は、</w:t>
      </w:r>
      <w:r w:rsidR="00BD7DA0" w:rsidRPr="002F7B63">
        <w:rPr>
          <w:rFonts w:asciiTheme="minorEastAsia" w:hAnsiTheme="minorEastAsia" w:cs="ＭＳ Ｐゴシック" w:hint="eastAsia"/>
          <w:kern w:val="0"/>
          <w:sz w:val="22"/>
        </w:rPr>
        <w:t>障害を理由とする差別の解消を推進するため、</w:t>
      </w:r>
      <w:r w:rsidRPr="002F7B63">
        <w:rPr>
          <w:rFonts w:asciiTheme="minorEastAsia" w:hAnsiTheme="minorEastAsia" w:cs="ＭＳ Ｐゴシック" w:hint="eastAsia"/>
          <w:kern w:val="0"/>
          <w:sz w:val="22"/>
        </w:rPr>
        <w:t>障害に関する専門的な知識及び技能を有する者の育成を図ることが</w:t>
      </w:r>
      <w:r w:rsidR="00134FDE" w:rsidRPr="002F7B63">
        <w:rPr>
          <w:rFonts w:asciiTheme="minorEastAsia" w:hAnsiTheme="minorEastAsia" w:cs="ＭＳ Ｐゴシック" w:hint="eastAsia"/>
          <w:kern w:val="0"/>
          <w:sz w:val="22"/>
        </w:rPr>
        <w:t>重要</w:t>
      </w:r>
      <w:r w:rsidRPr="002F7B63">
        <w:rPr>
          <w:rFonts w:asciiTheme="minorEastAsia" w:hAnsiTheme="minorEastAsia" w:cs="ＭＳ Ｐゴシック"/>
          <w:kern w:val="0"/>
          <w:sz w:val="22"/>
        </w:rPr>
        <w:t>である</w:t>
      </w:r>
    </w:p>
    <w:p w:rsidR="004E5A5F" w:rsidRPr="002F7B63" w:rsidRDefault="004E5A5F" w:rsidP="002910DC">
      <w:pPr>
        <w:rPr>
          <w:sz w:val="22"/>
          <w:bdr w:val="single" w:sz="4" w:space="0" w:color="auto"/>
        </w:rPr>
      </w:pPr>
      <w:r w:rsidRPr="002F7B63">
        <w:rPr>
          <w:rFonts w:asciiTheme="majorEastAsia" w:eastAsiaTheme="majorEastAsia" w:hAnsiTheme="majorEastAsia" w:hint="eastAsia"/>
          <w:b/>
          <w:sz w:val="22"/>
          <w:bdr w:val="single" w:sz="4" w:space="0" w:color="auto"/>
        </w:rPr>
        <w:t>第1</w:t>
      </w:r>
      <w:r w:rsidRPr="002F7B63">
        <w:rPr>
          <w:rFonts w:asciiTheme="majorEastAsia" w:eastAsiaTheme="majorEastAsia" w:hAnsiTheme="majorEastAsia"/>
          <w:b/>
          <w:sz w:val="22"/>
          <w:bdr w:val="single" w:sz="4" w:space="0" w:color="auto"/>
        </w:rPr>
        <w:t>4</w:t>
      </w:r>
      <w:r w:rsidRPr="002F7B63">
        <w:rPr>
          <w:rFonts w:asciiTheme="majorEastAsia" w:eastAsiaTheme="majorEastAsia" w:hAnsiTheme="majorEastAsia" w:hint="eastAsia"/>
          <w:b/>
          <w:sz w:val="22"/>
          <w:bdr w:val="single" w:sz="4" w:space="0" w:color="auto"/>
        </w:rPr>
        <w:t xml:space="preserve">　教育</w:t>
      </w:r>
    </w:p>
    <w:p w:rsidR="00995177" w:rsidRPr="002F7B63" w:rsidRDefault="00995177"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◎群馬県教育委員会の考え</w:t>
      </w:r>
    </w:p>
    <w:p w:rsidR="00BE2231" w:rsidRPr="002F7B63" w:rsidRDefault="00BE2231" w:rsidP="002910DC">
      <w:pPr>
        <w:pStyle w:val="a4"/>
        <w:numPr>
          <w:ilvl w:val="0"/>
          <w:numId w:val="42"/>
        </w:numPr>
        <w:ind w:leftChars="100" w:left="660"/>
        <w:rPr>
          <w:sz w:val="22"/>
        </w:rPr>
      </w:pPr>
      <w:r w:rsidRPr="002F7B63">
        <w:rPr>
          <w:rFonts w:hint="eastAsia"/>
          <w:sz w:val="22"/>
        </w:rPr>
        <w:t>本人及び保護者に十分な情報提供を行うとともに、可能な限りその意向を尊重しながら、学びの場や進路先を決定していくという取組は極めて重要である。また、子どもの発達や特性に十分配慮し、障害のある子どもが通うそれぞれの学びの場において、一人一人の教育的ニーズに応じた教育環境の整備や自立・社会参加に向けた教育を適切に行うことが欠かせない。</w:t>
      </w:r>
    </w:p>
    <w:p w:rsidR="00BE2231" w:rsidRPr="002F7B63" w:rsidRDefault="00BE2231" w:rsidP="002910DC">
      <w:pPr>
        <w:pStyle w:val="a4"/>
        <w:numPr>
          <w:ilvl w:val="0"/>
          <w:numId w:val="42"/>
        </w:numPr>
        <w:ind w:leftChars="100" w:left="660"/>
        <w:rPr>
          <w:sz w:val="22"/>
        </w:rPr>
      </w:pPr>
      <w:r w:rsidRPr="002F7B63">
        <w:rPr>
          <w:rFonts w:hint="eastAsia"/>
          <w:sz w:val="22"/>
        </w:rPr>
        <w:lastRenderedPageBreak/>
        <w:t>障害の有無に関わらず、互いのよさを認め合って、協働していく態度を子どもたちに育てていくことは、共生社会の実現に向けて、学校教育として取り組むべき重要な課題の一つである。子どもたちの相互理解に係る教育活動は、年齢や地域等にかかわらず、その時々の発達課題に応じて行うべきであるので、各学校において交流及び共同学習を積極的に進めることができるようにしていくことが肝要である。</w:t>
      </w:r>
    </w:p>
    <w:p w:rsidR="00995177" w:rsidRPr="002F7B63" w:rsidRDefault="00BE2231" w:rsidP="002910DC">
      <w:pPr>
        <w:pStyle w:val="a4"/>
        <w:numPr>
          <w:ilvl w:val="0"/>
          <w:numId w:val="42"/>
        </w:numPr>
        <w:ind w:leftChars="100" w:left="660"/>
        <w:rPr>
          <w:sz w:val="22"/>
        </w:rPr>
      </w:pPr>
      <w:r w:rsidRPr="002F7B63">
        <w:rPr>
          <w:rFonts w:hint="eastAsia"/>
          <w:sz w:val="22"/>
        </w:rPr>
        <w:t>障害の有無によって分け隔てられることなく、相互に人格と個性を尊重し合いながら共生する社会を実現するためには、県民が障害及び障害者に関する理解を深め、障害を理由とする差別解消の重要性について認識することが重要である。県は、市町村や各種社会教育団体等と連携し、社会教育における研修会等の学習機会を確保していくとともに、障害のある人とない人が共に学ぶための配慮を行っていく必要がある。</w:t>
      </w:r>
    </w:p>
    <w:p w:rsidR="004E5A5F" w:rsidRPr="002F7B63" w:rsidRDefault="004E5A5F" w:rsidP="002910DC">
      <w:pPr>
        <w:rPr>
          <w:rFonts w:asciiTheme="minorEastAsia" w:hAnsiTheme="minorEastAsia" w:cs="ＭＳ Ｐゴシック"/>
          <w:kern w:val="0"/>
          <w:sz w:val="22"/>
          <w:bdr w:val="single" w:sz="4" w:space="0" w:color="auto"/>
        </w:rPr>
      </w:pPr>
      <w:r w:rsidRPr="002F7B63">
        <w:rPr>
          <w:rFonts w:asciiTheme="majorEastAsia" w:eastAsiaTheme="majorEastAsia" w:hAnsiTheme="majorEastAsia" w:hint="eastAsia"/>
          <w:b/>
          <w:sz w:val="22"/>
          <w:bdr w:val="single" w:sz="4" w:space="0" w:color="auto"/>
        </w:rPr>
        <w:t>第1</w:t>
      </w:r>
      <w:r w:rsidRPr="002F7B63">
        <w:rPr>
          <w:rFonts w:asciiTheme="majorEastAsia" w:eastAsiaTheme="majorEastAsia" w:hAnsiTheme="majorEastAsia"/>
          <w:b/>
          <w:sz w:val="22"/>
          <w:bdr w:val="single" w:sz="4" w:space="0" w:color="auto"/>
        </w:rPr>
        <w:t>5</w:t>
      </w:r>
      <w:r w:rsidRPr="002F7B63">
        <w:rPr>
          <w:rFonts w:asciiTheme="majorEastAsia" w:eastAsiaTheme="majorEastAsia" w:hAnsiTheme="majorEastAsia" w:hint="eastAsia"/>
          <w:b/>
          <w:sz w:val="22"/>
          <w:bdr w:val="single" w:sz="4" w:space="0" w:color="auto"/>
        </w:rPr>
        <w:t xml:space="preserve">　雇用及び就労の促進</w:t>
      </w:r>
    </w:p>
    <w:p w:rsidR="00D54C01" w:rsidRPr="002F7B63" w:rsidRDefault="00D54C01" w:rsidP="002910DC">
      <w:pPr>
        <w:rPr>
          <w:sz w:val="22"/>
        </w:rPr>
      </w:pPr>
      <w:r w:rsidRPr="002F7B63">
        <w:rPr>
          <w:rFonts w:asciiTheme="majorEastAsia" w:eastAsiaTheme="majorEastAsia" w:hAnsiTheme="majorEastAsia" w:hint="eastAsia"/>
          <w:b/>
          <w:sz w:val="22"/>
        </w:rPr>
        <w:t>◎群馬県の考え</w:t>
      </w:r>
    </w:p>
    <w:p w:rsidR="00A90979" w:rsidRPr="002F7B63" w:rsidRDefault="00D54C01" w:rsidP="002910DC">
      <w:pPr>
        <w:pStyle w:val="a4"/>
        <w:numPr>
          <w:ilvl w:val="0"/>
          <w:numId w:val="47"/>
        </w:numPr>
        <w:ind w:leftChars="0" w:left="647"/>
        <w:rPr>
          <w:sz w:val="22"/>
        </w:rPr>
      </w:pPr>
      <w:r w:rsidRPr="002F7B63">
        <w:rPr>
          <w:rFonts w:hint="eastAsia"/>
          <w:sz w:val="22"/>
        </w:rPr>
        <w:t>障害者が社会や地域で生き生きと生活し、経済的にも自立して暮らすためには、働いて収入を得ることが必要。このため、働く意欲のある障害者が自分で職業を選択し、その適性と能力に応じた就労の場を確保できるようにする必要がある。</w:t>
      </w:r>
    </w:p>
    <w:p w:rsidR="00D54C01" w:rsidRPr="002F7B63" w:rsidRDefault="00D54C01" w:rsidP="002910DC">
      <w:pPr>
        <w:pStyle w:val="a4"/>
        <w:numPr>
          <w:ilvl w:val="0"/>
          <w:numId w:val="47"/>
        </w:numPr>
        <w:ind w:leftChars="0" w:left="647"/>
        <w:rPr>
          <w:sz w:val="22"/>
        </w:rPr>
      </w:pPr>
      <w:r w:rsidRPr="002F7B63">
        <w:rPr>
          <w:rFonts w:hint="eastAsia"/>
          <w:sz w:val="22"/>
        </w:rPr>
        <w:t>障害者の雇用及び就労を促進するため、県だけでなく各関係機関が連携して、障害者の雇用・就労について、必要な施策を講じる必要がある。</w:t>
      </w:r>
    </w:p>
    <w:p w:rsidR="004E5A5F" w:rsidRPr="002F7B63" w:rsidRDefault="004E5A5F" w:rsidP="002910DC">
      <w:pPr>
        <w:rPr>
          <w:sz w:val="22"/>
          <w:bdr w:val="single" w:sz="4" w:space="0" w:color="auto"/>
        </w:rPr>
      </w:pPr>
      <w:r w:rsidRPr="002F7B63">
        <w:rPr>
          <w:rFonts w:asciiTheme="majorEastAsia" w:eastAsiaTheme="majorEastAsia" w:hAnsiTheme="majorEastAsia" w:hint="eastAsia"/>
          <w:b/>
          <w:sz w:val="22"/>
          <w:bdr w:val="single" w:sz="4" w:space="0" w:color="auto"/>
        </w:rPr>
        <w:t>第1</w:t>
      </w:r>
      <w:r w:rsidRPr="002F7B63">
        <w:rPr>
          <w:rFonts w:asciiTheme="majorEastAsia" w:eastAsiaTheme="majorEastAsia" w:hAnsiTheme="majorEastAsia"/>
          <w:b/>
          <w:sz w:val="22"/>
          <w:bdr w:val="single" w:sz="4" w:space="0" w:color="auto"/>
        </w:rPr>
        <w:t>6</w:t>
      </w:r>
      <w:r w:rsidRPr="002F7B63">
        <w:rPr>
          <w:rFonts w:asciiTheme="majorEastAsia" w:eastAsiaTheme="majorEastAsia" w:hAnsiTheme="majorEastAsia" w:hint="eastAsia"/>
          <w:b/>
          <w:sz w:val="22"/>
          <w:bdr w:val="single" w:sz="4" w:space="0" w:color="auto"/>
        </w:rPr>
        <w:t xml:space="preserve">　情報の</w:t>
      </w:r>
      <w:r w:rsidRPr="002F7B63">
        <w:rPr>
          <w:rFonts w:asciiTheme="majorEastAsia" w:eastAsiaTheme="majorEastAsia" w:hAnsiTheme="majorEastAsia"/>
          <w:b/>
          <w:sz w:val="22"/>
          <w:bdr w:val="single" w:sz="4" w:space="0" w:color="auto"/>
        </w:rPr>
        <w:t>取得・</w:t>
      </w:r>
      <w:r w:rsidRPr="002F7B63">
        <w:rPr>
          <w:rFonts w:asciiTheme="majorEastAsia" w:eastAsiaTheme="majorEastAsia" w:hAnsiTheme="majorEastAsia" w:hint="eastAsia"/>
          <w:b/>
          <w:sz w:val="22"/>
          <w:bdr w:val="single" w:sz="4" w:space="0" w:color="auto"/>
        </w:rPr>
        <w:t>意思疎通の手段の確保</w:t>
      </w:r>
    </w:p>
    <w:p w:rsidR="00DF7F79" w:rsidRPr="002F7B63" w:rsidRDefault="00DF7F79"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DF7F79" w:rsidRPr="002F7B63" w:rsidRDefault="00DF7F79" w:rsidP="002910DC">
      <w:pPr>
        <w:pStyle w:val="a4"/>
        <w:numPr>
          <w:ilvl w:val="0"/>
          <w:numId w:val="40"/>
        </w:numPr>
        <w:ind w:leftChars="0" w:left="647"/>
        <w:rPr>
          <w:rFonts w:asciiTheme="minorEastAsia" w:hAnsiTheme="minorEastAsia"/>
          <w:sz w:val="22"/>
        </w:rPr>
      </w:pPr>
      <w:r w:rsidRPr="002F7B63">
        <w:rPr>
          <w:rFonts w:asciiTheme="minorEastAsia" w:hAnsiTheme="minorEastAsia" w:hint="eastAsia"/>
          <w:sz w:val="22"/>
        </w:rPr>
        <w:t>差別の解消を図る上で、障害者が必要な情報を取得することは不可欠である。</w:t>
      </w:r>
    </w:p>
    <w:p w:rsidR="00DF7F79" w:rsidRPr="002F7B63" w:rsidRDefault="00DF7F79" w:rsidP="002910DC">
      <w:pPr>
        <w:pStyle w:val="a4"/>
        <w:numPr>
          <w:ilvl w:val="0"/>
          <w:numId w:val="40"/>
        </w:numPr>
        <w:ind w:leftChars="0" w:left="647"/>
        <w:rPr>
          <w:rFonts w:asciiTheme="minorEastAsia" w:hAnsiTheme="minorEastAsia"/>
          <w:sz w:val="22"/>
        </w:rPr>
      </w:pPr>
      <w:r w:rsidRPr="002F7B63">
        <w:rPr>
          <w:rFonts w:asciiTheme="minorEastAsia" w:hAnsiTheme="minorEastAsia" w:hint="eastAsia"/>
          <w:sz w:val="22"/>
        </w:rPr>
        <w:t>障害の特性に基づく意思疎通の手段の選択と利用の機会が十分に確保されていないため、障害者が地域で生活するに当たり支障をきたしている場合がある。</w:t>
      </w:r>
    </w:p>
    <w:p w:rsidR="00721184" w:rsidRPr="002F7B63" w:rsidRDefault="00A90979" w:rsidP="002910DC">
      <w:pPr>
        <w:pStyle w:val="a4"/>
        <w:numPr>
          <w:ilvl w:val="0"/>
          <w:numId w:val="40"/>
        </w:numPr>
        <w:ind w:leftChars="0" w:left="647"/>
        <w:rPr>
          <w:rFonts w:asciiTheme="minorEastAsia" w:hAnsiTheme="minorEastAsia"/>
          <w:sz w:val="22"/>
        </w:rPr>
      </w:pPr>
      <w:r w:rsidRPr="002F7B63">
        <w:rPr>
          <w:rFonts w:asciiTheme="minorEastAsia" w:hAnsiTheme="minorEastAsia" w:hint="eastAsia"/>
          <w:sz w:val="22"/>
        </w:rPr>
        <w:t>県は</w:t>
      </w:r>
      <w:r w:rsidRPr="002F7B63">
        <w:rPr>
          <w:rFonts w:asciiTheme="minorEastAsia" w:hAnsiTheme="minorEastAsia"/>
          <w:sz w:val="22"/>
        </w:rPr>
        <w:t>、</w:t>
      </w:r>
      <w:r w:rsidRPr="002F7B63">
        <w:rPr>
          <w:rFonts w:asciiTheme="minorEastAsia" w:hAnsiTheme="minorEastAsia" w:hint="eastAsia"/>
          <w:sz w:val="22"/>
        </w:rPr>
        <w:t>障害の特性に応じた多様な対応が必要であることを認識し、障害の特性に配慮し、障害者が円滑に情報を取得し及び利用し、その意思を表示し、他人との意思疎通を図るため</w:t>
      </w:r>
      <w:r w:rsidR="00721184" w:rsidRPr="002F7B63">
        <w:rPr>
          <w:rFonts w:asciiTheme="minorEastAsia" w:hAnsiTheme="minorEastAsia" w:hint="eastAsia"/>
          <w:sz w:val="22"/>
        </w:rPr>
        <w:t>に</w:t>
      </w:r>
      <w:r w:rsidR="00721184" w:rsidRPr="002F7B63">
        <w:rPr>
          <w:rFonts w:asciiTheme="minorEastAsia" w:hAnsiTheme="minorEastAsia"/>
          <w:sz w:val="22"/>
        </w:rPr>
        <w:t>必要な</w:t>
      </w:r>
      <w:r w:rsidRPr="002F7B63">
        <w:rPr>
          <w:rFonts w:asciiTheme="minorEastAsia" w:hAnsiTheme="minorEastAsia" w:hint="eastAsia"/>
          <w:sz w:val="22"/>
        </w:rPr>
        <w:t>施策を講ずる必要がある。</w:t>
      </w:r>
    </w:p>
    <w:p w:rsidR="00DF7F79" w:rsidRPr="002F7B63" w:rsidRDefault="00A90979" w:rsidP="002910DC">
      <w:pPr>
        <w:pStyle w:val="a4"/>
        <w:numPr>
          <w:ilvl w:val="0"/>
          <w:numId w:val="40"/>
        </w:numPr>
        <w:ind w:leftChars="0" w:left="647"/>
        <w:rPr>
          <w:rFonts w:asciiTheme="minorEastAsia" w:hAnsiTheme="minorEastAsia"/>
          <w:sz w:val="22"/>
        </w:rPr>
      </w:pPr>
      <w:r w:rsidRPr="002F7B63">
        <w:rPr>
          <w:rFonts w:asciiTheme="minorEastAsia" w:hAnsiTheme="minorEastAsia" w:hint="eastAsia"/>
          <w:sz w:val="22"/>
        </w:rPr>
        <w:t>県は、</w:t>
      </w:r>
      <w:r w:rsidR="00721184" w:rsidRPr="002F7B63">
        <w:rPr>
          <w:rFonts w:asciiTheme="minorEastAsia" w:hAnsiTheme="minorEastAsia" w:hint="eastAsia"/>
          <w:sz w:val="22"/>
        </w:rPr>
        <w:t>害者が県政に関する情報を速やかに得ることができるよう、可能な限り、障害者に配慮した形態、手段及び様式によって情報提供を行う</w:t>
      </w:r>
      <w:r w:rsidRPr="002F7B63">
        <w:rPr>
          <w:rFonts w:asciiTheme="minorEastAsia" w:hAnsiTheme="minorEastAsia" w:hint="eastAsia"/>
          <w:sz w:val="22"/>
        </w:rPr>
        <w:t>必要がある</w:t>
      </w:r>
      <w:r w:rsidR="00DF7F79" w:rsidRPr="002F7B63">
        <w:rPr>
          <w:rFonts w:asciiTheme="minorEastAsia" w:hAnsiTheme="minorEastAsia" w:hint="eastAsia"/>
          <w:sz w:val="22"/>
        </w:rPr>
        <w:t>。</w:t>
      </w:r>
    </w:p>
    <w:p w:rsidR="004E5A5F" w:rsidRPr="002F7B63" w:rsidRDefault="004E5A5F" w:rsidP="002910DC">
      <w:pPr>
        <w:rPr>
          <w:sz w:val="22"/>
          <w:bdr w:val="single" w:sz="4" w:space="0" w:color="auto"/>
        </w:rPr>
      </w:pPr>
      <w:r w:rsidRPr="002F7B63">
        <w:rPr>
          <w:rFonts w:asciiTheme="majorEastAsia" w:eastAsiaTheme="majorEastAsia" w:hAnsiTheme="majorEastAsia" w:hint="eastAsia"/>
          <w:b/>
          <w:sz w:val="22"/>
          <w:bdr w:val="single" w:sz="4" w:space="0" w:color="auto"/>
        </w:rPr>
        <w:t>第1</w:t>
      </w:r>
      <w:r w:rsidRPr="002F7B63">
        <w:rPr>
          <w:rFonts w:asciiTheme="majorEastAsia" w:eastAsiaTheme="majorEastAsia" w:hAnsiTheme="majorEastAsia"/>
          <w:b/>
          <w:sz w:val="22"/>
          <w:bdr w:val="single" w:sz="4" w:space="0" w:color="auto"/>
        </w:rPr>
        <w:t>7</w:t>
      </w:r>
      <w:r w:rsidRPr="002F7B63">
        <w:rPr>
          <w:rFonts w:asciiTheme="majorEastAsia" w:eastAsiaTheme="majorEastAsia" w:hAnsiTheme="majorEastAsia" w:hint="eastAsia"/>
          <w:b/>
          <w:sz w:val="22"/>
          <w:bdr w:val="single" w:sz="4" w:space="0" w:color="auto"/>
        </w:rPr>
        <w:t xml:space="preserve">　社会参加活動の推進</w:t>
      </w:r>
    </w:p>
    <w:p w:rsidR="00DF7F79" w:rsidRPr="002F7B63" w:rsidRDefault="00DF7F79" w:rsidP="002910DC">
      <w:pPr>
        <w:rPr>
          <w:rFonts w:asciiTheme="majorEastAsia" w:eastAsiaTheme="majorEastAsia" w:hAnsiTheme="majorEastAsia"/>
          <w:b/>
          <w:sz w:val="22"/>
        </w:rPr>
      </w:pPr>
      <w:r w:rsidRPr="002F7B63">
        <w:rPr>
          <w:rFonts w:asciiTheme="majorEastAsia" w:eastAsiaTheme="majorEastAsia" w:hAnsiTheme="majorEastAsia" w:hint="eastAsia"/>
          <w:b/>
          <w:sz w:val="22"/>
        </w:rPr>
        <w:t>◎群馬県の考え</w:t>
      </w:r>
    </w:p>
    <w:p w:rsidR="00DF7F79" w:rsidRPr="002F7B63" w:rsidRDefault="00DF7F79" w:rsidP="002910DC">
      <w:pPr>
        <w:pStyle w:val="a4"/>
        <w:numPr>
          <w:ilvl w:val="0"/>
          <w:numId w:val="40"/>
        </w:numPr>
        <w:ind w:leftChars="100" w:left="660"/>
        <w:rPr>
          <w:rFonts w:asciiTheme="minorEastAsia" w:hAnsiTheme="minorEastAsia"/>
          <w:sz w:val="22"/>
        </w:rPr>
      </w:pPr>
      <w:r w:rsidRPr="002F7B63">
        <w:rPr>
          <w:rFonts w:asciiTheme="minorEastAsia" w:hAnsiTheme="minorEastAsia" w:hint="eastAsia"/>
          <w:sz w:val="22"/>
        </w:rPr>
        <w:t>障害者が文化芸術活動やスポーツ活動等に参加することは、健康の増進や心の潤い、社会参加の促進につながる。</w:t>
      </w:r>
    </w:p>
    <w:p w:rsidR="00DF7F79" w:rsidRPr="002F7B63" w:rsidRDefault="00DF7F79" w:rsidP="002910DC">
      <w:pPr>
        <w:pStyle w:val="a4"/>
        <w:numPr>
          <w:ilvl w:val="0"/>
          <w:numId w:val="40"/>
        </w:numPr>
        <w:ind w:leftChars="100" w:left="660"/>
        <w:rPr>
          <w:rFonts w:asciiTheme="minorEastAsia" w:hAnsiTheme="minorEastAsia"/>
          <w:sz w:val="22"/>
        </w:rPr>
      </w:pPr>
      <w:r w:rsidRPr="002F7B63">
        <w:rPr>
          <w:rFonts w:asciiTheme="minorEastAsia" w:hAnsiTheme="minorEastAsia" w:hint="eastAsia"/>
          <w:sz w:val="22"/>
        </w:rPr>
        <w:t>障害者と障</w:t>
      </w:r>
      <w:r w:rsidR="0020095D" w:rsidRPr="002F7B63">
        <w:rPr>
          <w:rFonts w:asciiTheme="minorEastAsia" w:hAnsiTheme="minorEastAsia" w:hint="eastAsia"/>
          <w:sz w:val="22"/>
        </w:rPr>
        <w:t>害者でない者が、共に文化芸術活動、スポーツ等に親しむことで</w:t>
      </w:r>
      <w:r w:rsidRPr="002F7B63">
        <w:rPr>
          <w:rFonts w:asciiTheme="minorEastAsia" w:hAnsiTheme="minorEastAsia" w:hint="eastAsia"/>
          <w:sz w:val="22"/>
        </w:rPr>
        <w:t>、相互理解を促進するとともに、障害者の積極的な社会参加につながる。</w:t>
      </w:r>
    </w:p>
    <w:p w:rsidR="004E5A5F" w:rsidRPr="002F7B63" w:rsidRDefault="004E5A5F" w:rsidP="002910DC">
      <w:pPr>
        <w:rPr>
          <w:sz w:val="22"/>
          <w:bdr w:val="single" w:sz="4" w:space="0" w:color="auto"/>
        </w:rPr>
      </w:pPr>
      <w:r w:rsidRPr="002F7B63">
        <w:rPr>
          <w:rFonts w:asciiTheme="majorEastAsia" w:eastAsiaTheme="majorEastAsia" w:hAnsiTheme="majorEastAsia" w:hint="eastAsia"/>
          <w:b/>
          <w:sz w:val="22"/>
          <w:bdr w:val="single" w:sz="4" w:space="0" w:color="auto"/>
        </w:rPr>
        <w:t>第1</w:t>
      </w:r>
      <w:r w:rsidRPr="002F7B63">
        <w:rPr>
          <w:rFonts w:asciiTheme="majorEastAsia" w:eastAsiaTheme="majorEastAsia" w:hAnsiTheme="majorEastAsia"/>
          <w:b/>
          <w:sz w:val="22"/>
          <w:bdr w:val="single" w:sz="4" w:space="0" w:color="auto"/>
        </w:rPr>
        <w:t>8</w:t>
      </w:r>
      <w:r w:rsidRPr="002F7B63">
        <w:rPr>
          <w:rFonts w:asciiTheme="majorEastAsia" w:eastAsiaTheme="majorEastAsia" w:hAnsiTheme="majorEastAsia" w:hint="eastAsia"/>
          <w:b/>
          <w:sz w:val="22"/>
          <w:bdr w:val="single" w:sz="4" w:space="0" w:color="auto"/>
        </w:rPr>
        <w:t xml:space="preserve">　防災</w:t>
      </w:r>
    </w:p>
    <w:p w:rsidR="009426AB" w:rsidRPr="002F7B63" w:rsidRDefault="009426AB" w:rsidP="002910DC">
      <w:pPr>
        <w:rPr>
          <w:rFonts w:asciiTheme="minorEastAsia" w:hAnsiTheme="minorEastAsia"/>
          <w:sz w:val="22"/>
        </w:rPr>
      </w:pPr>
      <w:r w:rsidRPr="002F7B63">
        <w:rPr>
          <w:rFonts w:asciiTheme="majorEastAsia" w:eastAsiaTheme="majorEastAsia" w:hAnsiTheme="majorEastAsia" w:hint="eastAsia"/>
          <w:b/>
          <w:sz w:val="22"/>
        </w:rPr>
        <w:t>◎群馬県の考え</w:t>
      </w:r>
    </w:p>
    <w:p w:rsidR="009426AB" w:rsidRPr="002F7B63" w:rsidRDefault="009426AB" w:rsidP="002910DC">
      <w:pPr>
        <w:pStyle w:val="a4"/>
        <w:numPr>
          <w:ilvl w:val="0"/>
          <w:numId w:val="40"/>
        </w:numPr>
        <w:ind w:leftChars="0" w:left="647"/>
        <w:rPr>
          <w:rFonts w:asciiTheme="minorEastAsia" w:hAnsiTheme="minorEastAsia"/>
          <w:sz w:val="22"/>
        </w:rPr>
      </w:pPr>
      <w:r w:rsidRPr="002F7B63">
        <w:rPr>
          <w:rFonts w:asciiTheme="minorEastAsia" w:hAnsiTheme="minorEastAsia" w:hint="eastAsia"/>
          <w:sz w:val="22"/>
        </w:rPr>
        <w:t>県は、防災に関し必要な施策を講ずる場合、障害者の個々の障害の特性及び状況に応じた多様な対応が必要であることを認識し、障害の特性及び状況に配慮する必要がある。</w:t>
      </w:r>
    </w:p>
    <w:sectPr w:rsidR="009426AB" w:rsidRPr="002F7B63" w:rsidSect="00757A6F">
      <w:footerReference w:type="default" r:id="rId9"/>
      <w:pgSz w:w="11906" w:h="16838"/>
      <w:pgMar w:top="1134" w:right="1418" w:bottom="851" w:left="1418"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BAF" w:rsidRDefault="001A0BAF" w:rsidP="00EC6EB7">
      <w:r>
        <w:separator/>
      </w:r>
    </w:p>
  </w:endnote>
  <w:endnote w:type="continuationSeparator" w:id="0">
    <w:p w:rsidR="001A0BAF" w:rsidRDefault="001A0BAF" w:rsidP="00EC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393811"/>
      <w:docPartObj>
        <w:docPartGallery w:val="Page Numbers (Bottom of Page)"/>
        <w:docPartUnique/>
      </w:docPartObj>
    </w:sdtPr>
    <w:sdtEndPr/>
    <w:sdtContent>
      <w:p w:rsidR="001A0BAF" w:rsidRDefault="001A0BAF">
        <w:pPr>
          <w:pStyle w:val="ae"/>
          <w:jc w:val="center"/>
        </w:pPr>
        <w:r>
          <w:fldChar w:fldCharType="begin"/>
        </w:r>
        <w:r>
          <w:instrText>PAGE   \* MERGEFORMAT</w:instrText>
        </w:r>
        <w:r>
          <w:fldChar w:fldCharType="separate"/>
        </w:r>
        <w:r w:rsidR="006A01E9" w:rsidRPr="006A01E9">
          <w:rPr>
            <w:noProof/>
            <w:lang w:val="ja-JP"/>
          </w:rPr>
          <w:t>5</w:t>
        </w:r>
        <w:r>
          <w:fldChar w:fldCharType="end"/>
        </w:r>
      </w:p>
    </w:sdtContent>
  </w:sdt>
  <w:p w:rsidR="001A0BAF" w:rsidRDefault="001A0B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BAF" w:rsidRDefault="001A0BAF" w:rsidP="00EC6EB7">
      <w:r>
        <w:separator/>
      </w:r>
    </w:p>
  </w:footnote>
  <w:footnote w:type="continuationSeparator" w:id="0">
    <w:p w:rsidR="001A0BAF" w:rsidRDefault="001A0BAF" w:rsidP="00EC6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3C5"/>
    <w:multiLevelType w:val="hybridMultilevel"/>
    <w:tmpl w:val="D1DA3676"/>
    <w:lvl w:ilvl="0" w:tplc="DE2CD88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2924B8"/>
    <w:multiLevelType w:val="hybridMultilevel"/>
    <w:tmpl w:val="BB24D618"/>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26D32"/>
    <w:multiLevelType w:val="hybridMultilevel"/>
    <w:tmpl w:val="7DE65C1C"/>
    <w:lvl w:ilvl="0" w:tplc="27D68C10">
      <w:numFmt w:val="bullet"/>
      <w:lvlText w:val="※"/>
      <w:lvlJc w:val="left"/>
      <w:pPr>
        <w:ind w:left="840" w:hanging="420"/>
      </w:pPr>
      <w:rPr>
        <w:rFonts w:ascii="HG丸ｺﾞｼｯｸM-PRO" w:eastAsia="HG丸ｺﾞｼｯｸM-PRO" w:hAnsi="HG丸ｺﾞｼｯｸM-PRO" w:cs="HeiseiMin-W3"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96F28DE"/>
    <w:multiLevelType w:val="hybridMultilevel"/>
    <w:tmpl w:val="E5F21616"/>
    <w:lvl w:ilvl="0" w:tplc="6C904822">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3E21B5"/>
    <w:multiLevelType w:val="hybridMultilevel"/>
    <w:tmpl w:val="A2029598"/>
    <w:lvl w:ilvl="0" w:tplc="0994E3DC">
      <w:start w:val="1"/>
      <w:numFmt w:val="decimalFullWidth"/>
      <w:lvlText w:val="%1"/>
      <w:lvlJc w:val="left"/>
      <w:pPr>
        <w:ind w:left="420" w:hanging="420"/>
      </w:pPr>
      <w:rPr>
        <w:rFonts w:hint="eastAsia"/>
      </w:rPr>
    </w:lvl>
    <w:lvl w:ilvl="1" w:tplc="F8C41F6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E5F57"/>
    <w:multiLevelType w:val="hybridMultilevel"/>
    <w:tmpl w:val="5EF8BE54"/>
    <w:lvl w:ilvl="0" w:tplc="04090001">
      <w:start w:val="1"/>
      <w:numFmt w:val="bullet"/>
      <w:lvlText w:val=""/>
      <w:lvlJc w:val="left"/>
      <w:pPr>
        <w:ind w:left="420" w:hanging="420"/>
      </w:pPr>
      <w:rPr>
        <w:rFonts w:ascii="Wingdings" w:hAnsi="Wingdings" w:hint="default"/>
        <w:lang w:val="en-US"/>
      </w:rPr>
    </w:lvl>
    <w:lvl w:ilvl="1" w:tplc="5A6AEC14">
      <w:start w:val="13"/>
      <w:numFmt w:val="bullet"/>
      <w:lvlText w:val="※"/>
      <w:lvlJc w:val="left"/>
      <w:pPr>
        <w:ind w:left="840" w:hanging="420"/>
      </w:pPr>
      <w:rPr>
        <w:rFonts w:ascii="HG丸ｺﾞｼｯｸM-PRO" w:eastAsia="HG丸ｺﾞｼｯｸM-PRO" w:hAnsi="HG丸ｺﾞｼｯｸM-PRO" w:cs="ＭＳ Ｐゴシック" w:hint="eastAsia"/>
      </w:rPr>
    </w:lvl>
    <w:lvl w:ilvl="2" w:tplc="5A6AEC14">
      <w:start w:val="13"/>
      <w:numFmt w:val="bullet"/>
      <w:lvlText w:val="※"/>
      <w:lvlJc w:val="left"/>
      <w:pPr>
        <w:ind w:left="1260" w:hanging="420"/>
      </w:pPr>
      <w:rPr>
        <w:rFonts w:ascii="HG丸ｺﾞｼｯｸM-PRO" w:eastAsia="HG丸ｺﾞｼｯｸM-PRO" w:hAnsi="HG丸ｺﾞｼｯｸM-PRO" w:cs="ＭＳ Ｐゴシック" w:hint="eastAsia"/>
      </w:rPr>
    </w:lvl>
    <w:lvl w:ilvl="3" w:tplc="5A6AEC14">
      <w:start w:val="13"/>
      <w:numFmt w:val="bullet"/>
      <w:lvlText w:val="※"/>
      <w:lvlJc w:val="left"/>
      <w:pPr>
        <w:ind w:left="1620" w:hanging="360"/>
      </w:pPr>
      <w:rPr>
        <w:rFonts w:ascii="HG丸ｺﾞｼｯｸM-PRO" w:eastAsia="HG丸ｺﾞｼｯｸM-PRO" w:hAnsi="HG丸ｺﾞｼｯｸM-PRO" w:cs="ＭＳ Ｐゴシック"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6B6EC2"/>
    <w:multiLevelType w:val="hybridMultilevel"/>
    <w:tmpl w:val="7786A9F8"/>
    <w:lvl w:ilvl="0" w:tplc="04090001">
      <w:start w:val="1"/>
      <w:numFmt w:val="bullet"/>
      <w:lvlText w:val=""/>
      <w:lvlJc w:val="left"/>
      <w:pPr>
        <w:ind w:left="900" w:hanging="420"/>
      </w:pPr>
      <w:rPr>
        <w:rFonts w:ascii="Wingdings" w:hAnsi="Wingdings" w:hint="default"/>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0DB57D1D"/>
    <w:multiLevelType w:val="hybridMultilevel"/>
    <w:tmpl w:val="2598BF0C"/>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E2F4093"/>
    <w:multiLevelType w:val="hybridMultilevel"/>
    <w:tmpl w:val="EA44BB72"/>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CE2E9C"/>
    <w:multiLevelType w:val="hybridMultilevel"/>
    <w:tmpl w:val="4D843D5C"/>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380FED"/>
    <w:multiLevelType w:val="hybridMultilevel"/>
    <w:tmpl w:val="AC329172"/>
    <w:lvl w:ilvl="0" w:tplc="04090001">
      <w:start w:val="1"/>
      <w:numFmt w:val="bullet"/>
      <w:lvlText w:val=""/>
      <w:lvlJc w:val="left"/>
      <w:pPr>
        <w:ind w:left="900" w:hanging="420"/>
      </w:pPr>
      <w:rPr>
        <w:rFonts w:ascii="Wingdings" w:hAnsi="Wingdings" w:hint="default"/>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0F47589D"/>
    <w:multiLevelType w:val="hybridMultilevel"/>
    <w:tmpl w:val="656A19EC"/>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0FE62898"/>
    <w:multiLevelType w:val="hybridMultilevel"/>
    <w:tmpl w:val="E8F80D90"/>
    <w:lvl w:ilvl="0" w:tplc="0994E3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136131"/>
    <w:multiLevelType w:val="hybridMultilevel"/>
    <w:tmpl w:val="B0706C32"/>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982757"/>
    <w:multiLevelType w:val="hybridMultilevel"/>
    <w:tmpl w:val="02165DC0"/>
    <w:lvl w:ilvl="0" w:tplc="04090001">
      <w:start w:val="1"/>
      <w:numFmt w:val="bullet"/>
      <w:lvlText w:val=""/>
      <w:lvlJc w:val="left"/>
      <w:pPr>
        <w:ind w:left="900" w:hanging="420"/>
      </w:pPr>
      <w:rPr>
        <w:rFonts w:ascii="Wingdings" w:hAnsi="Wingdings" w:hint="default"/>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1BB8216F"/>
    <w:multiLevelType w:val="hybridMultilevel"/>
    <w:tmpl w:val="8BC0B01C"/>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BD3273F"/>
    <w:multiLevelType w:val="hybridMultilevel"/>
    <w:tmpl w:val="5ED6B6DC"/>
    <w:lvl w:ilvl="0" w:tplc="04090009">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BE0111B"/>
    <w:multiLevelType w:val="hybridMultilevel"/>
    <w:tmpl w:val="1F902F96"/>
    <w:lvl w:ilvl="0" w:tplc="F8C41F6E">
      <w:start w:val="1"/>
      <w:numFmt w:val="decimal"/>
      <w:lvlText w:val="(%1)"/>
      <w:lvlJc w:val="left"/>
      <w:pPr>
        <w:ind w:left="420" w:hanging="420"/>
      </w:pPr>
      <w:rPr>
        <w:rFonts w:hint="eastAsia"/>
      </w:rPr>
    </w:lvl>
    <w:lvl w:ilvl="1" w:tplc="2994738A">
      <w:start w:val="1"/>
      <w:numFmt w:val="decimalEnclosedCircle"/>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DF16110"/>
    <w:multiLevelType w:val="hybridMultilevel"/>
    <w:tmpl w:val="68F61EEA"/>
    <w:lvl w:ilvl="0" w:tplc="0994E3DC">
      <w:start w:val="1"/>
      <w:numFmt w:val="decimal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AD0F8D"/>
    <w:multiLevelType w:val="hybridMultilevel"/>
    <w:tmpl w:val="9DB484A0"/>
    <w:lvl w:ilvl="0" w:tplc="F8C41F6E">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F3E3DE1"/>
    <w:multiLevelType w:val="hybridMultilevel"/>
    <w:tmpl w:val="847E6932"/>
    <w:lvl w:ilvl="0" w:tplc="0994E3DC">
      <w:start w:val="1"/>
      <w:numFmt w:val="decimalFullWidth"/>
      <w:lvlText w:val="%1"/>
      <w:lvlJc w:val="left"/>
      <w:pPr>
        <w:ind w:left="420" w:hanging="420"/>
      </w:pPr>
      <w:rPr>
        <w:rFonts w:hint="eastAsia"/>
        <w:lang w:val="en-US"/>
      </w:rPr>
    </w:lvl>
    <w:lvl w:ilvl="1" w:tplc="E89ADB06">
      <w:numFmt w:val="bullet"/>
      <w:lvlText w:val="○"/>
      <w:lvlJc w:val="left"/>
      <w:pPr>
        <w:ind w:left="855" w:hanging="435"/>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F85768B"/>
    <w:multiLevelType w:val="hybridMultilevel"/>
    <w:tmpl w:val="39D2AC5E"/>
    <w:lvl w:ilvl="0" w:tplc="04090001">
      <w:start w:val="1"/>
      <w:numFmt w:val="bullet"/>
      <w:lvlText w:val=""/>
      <w:lvlJc w:val="left"/>
      <w:pPr>
        <w:ind w:left="900" w:hanging="420"/>
      </w:pPr>
      <w:rPr>
        <w:rFonts w:ascii="Wingdings" w:hAnsi="Wingdings" w:hint="default"/>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242F632F"/>
    <w:multiLevelType w:val="hybridMultilevel"/>
    <w:tmpl w:val="92DECC4A"/>
    <w:lvl w:ilvl="0" w:tplc="60ECCEF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9880E84"/>
    <w:multiLevelType w:val="hybridMultilevel"/>
    <w:tmpl w:val="75C21690"/>
    <w:lvl w:ilvl="0" w:tplc="0994E3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9C3483C"/>
    <w:multiLevelType w:val="hybridMultilevel"/>
    <w:tmpl w:val="B69AEB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5A6AEC14">
      <w:start w:val="13"/>
      <w:numFmt w:val="bullet"/>
      <w:lvlText w:val="※"/>
      <w:lvlJc w:val="left"/>
      <w:pPr>
        <w:ind w:left="1620" w:hanging="360"/>
      </w:pPr>
      <w:rPr>
        <w:rFonts w:ascii="HG丸ｺﾞｼｯｸM-PRO" w:eastAsia="HG丸ｺﾞｼｯｸM-PRO" w:hAnsi="HG丸ｺﾞｼｯｸM-PRO" w:cs="ＭＳ Ｐゴシック"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EDD1D34"/>
    <w:multiLevelType w:val="hybridMultilevel"/>
    <w:tmpl w:val="096CBC3C"/>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9920AC"/>
    <w:multiLevelType w:val="hybridMultilevel"/>
    <w:tmpl w:val="A99A2B88"/>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33E45F0C"/>
    <w:multiLevelType w:val="hybridMultilevel"/>
    <w:tmpl w:val="DB9EF532"/>
    <w:lvl w:ilvl="0" w:tplc="04090001">
      <w:start w:val="1"/>
      <w:numFmt w:val="bullet"/>
      <w:lvlText w:val=""/>
      <w:lvlJc w:val="left"/>
      <w:pPr>
        <w:ind w:left="420" w:hanging="420"/>
      </w:pPr>
      <w:rPr>
        <w:rFonts w:ascii="Wingdings" w:hAnsi="Wingdings" w:hint="default"/>
        <w:lang w:val="en-US"/>
      </w:rPr>
    </w:lvl>
    <w:lvl w:ilvl="1" w:tplc="A0208AB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2740E7"/>
    <w:multiLevelType w:val="hybridMultilevel"/>
    <w:tmpl w:val="BA665E5C"/>
    <w:lvl w:ilvl="0" w:tplc="F8C41F6E">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414B10"/>
    <w:multiLevelType w:val="hybridMultilevel"/>
    <w:tmpl w:val="49387F88"/>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C4C6705"/>
    <w:multiLevelType w:val="hybridMultilevel"/>
    <w:tmpl w:val="CDF6ED08"/>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E335F3F"/>
    <w:multiLevelType w:val="hybridMultilevel"/>
    <w:tmpl w:val="7752EFF4"/>
    <w:lvl w:ilvl="0" w:tplc="0994E3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FF692A"/>
    <w:multiLevelType w:val="hybridMultilevel"/>
    <w:tmpl w:val="987C4446"/>
    <w:lvl w:ilvl="0" w:tplc="04090001">
      <w:start w:val="1"/>
      <w:numFmt w:val="bullet"/>
      <w:lvlText w:val=""/>
      <w:lvlJc w:val="left"/>
      <w:pPr>
        <w:ind w:left="540" w:hanging="420"/>
      </w:pPr>
      <w:rPr>
        <w:rFonts w:ascii="Wingdings" w:hAnsi="Wingdings" w:hint="default"/>
        <w:lang w:val="en-US"/>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3" w15:restartNumberingAfterBreak="0">
    <w:nsid w:val="408615D8"/>
    <w:multiLevelType w:val="hybridMultilevel"/>
    <w:tmpl w:val="B8DAF6B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40BF172F"/>
    <w:multiLevelType w:val="hybridMultilevel"/>
    <w:tmpl w:val="C6BC9DFC"/>
    <w:lvl w:ilvl="0" w:tplc="04090009">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1756E8F"/>
    <w:multiLevelType w:val="hybridMultilevel"/>
    <w:tmpl w:val="33C2F29A"/>
    <w:lvl w:ilvl="0" w:tplc="0994E3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9670A2"/>
    <w:multiLevelType w:val="hybridMultilevel"/>
    <w:tmpl w:val="93C8D5EE"/>
    <w:lvl w:ilvl="0" w:tplc="F8C41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BC262C"/>
    <w:multiLevelType w:val="hybridMultilevel"/>
    <w:tmpl w:val="562C59F6"/>
    <w:lvl w:ilvl="0" w:tplc="04090001">
      <w:start w:val="1"/>
      <w:numFmt w:val="bullet"/>
      <w:lvlText w:val=""/>
      <w:lvlJc w:val="left"/>
      <w:pPr>
        <w:ind w:left="900" w:hanging="420"/>
      </w:pPr>
      <w:rPr>
        <w:rFonts w:ascii="Wingdings" w:hAnsi="Wingdings" w:hint="default"/>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8" w15:restartNumberingAfterBreak="0">
    <w:nsid w:val="4BBF1EDF"/>
    <w:multiLevelType w:val="hybridMultilevel"/>
    <w:tmpl w:val="4B94F5A4"/>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4D6A21E3"/>
    <w:multiLevelType w:val="hybridMultilevel"/>
    <w:tmpl w:val="2D8A720E"/>
    <w:lvl w:ilvl="0" w:tplc="6C904822">
      <w:start w:val="1"/>
      <w:numFmt w:val="aiueoFullWidth"/>
      <w:lvlText w:val="%1"/>
      <w:lvlJc w:val="left"/>
      <w:pPr>
        <w:ind w:left="420" w:hanging="420"/>
      </w:pPr>
      <w:rPr>
        <w:rFonts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DE5142D"/>
    <w:multiLevelType w:val="hybridMultilevel"/>
    <w:tmpl w:val="104A3A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E363E48"/>
    <w:multiLevelType w:val="hybridMultilevel"/>
    <w:tmpl w:val="64E0526E"/>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57A7DF8"/>
    <w:multiLevelType w:val="hybridMultilevel"/>
    <w:tmpl w:val="DE201A62"/>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56A70C8D"/>
    <w:multiLevelType w:val="hybridMultilevel"/>
    <w:tmpl w:val="63D20D90"/>
    <w:lvl w:ilvl="0" w:tplc="6C904822">
      <w:start w:val="1"/>
      <w:numFmt w:val="aiueoFullWidth"/>
      <w:lvlText w:val="%1"/>
      <w:lvlJc w:val="left"/>
      <w:pPr>
        <w:ind w:left="420" w:hanging="420"/>
      </w:pPr>
      <w:rPr>
        <w:rFonts w:hint="eastAsia"/>
      </w:rPr>
    </w:lvl>
    <w:lvl w:ilvl="1" w:tplc="99DAE47E">
      <w:start w:val="1"/>
      <w:numFmt w:val="decimal"/>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CF440B5"/>
    <w:multiLevelType w:val="hybridMultilevel"/>
    <w:tmpl w:val="12C2F130"/>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5D19546A"/>
    <w:multiLevelType w:val="hybridMultilevel"/>
    <w:tmpl w:val="BE8CA508"/>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5D8220C3"/>
    <w:multiLevelType w:val="hybridMultilevel"/>
    <w:tmpl w:val="D53296B6"/>
    <w:lvl w:ilvl="0" w:tplc="0994E3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3C2E7F"/>
    <w:multiLevelType w:val="hybridMultilevel"/>
    <w:tmpl w:val="FF4E1C08"/>
    <w:lvl w:ilvl="0" w:tplc="6C904822">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4097836"/>
    <w:multiLevelType w:val="hybridMultilevel"/>
    <w:tmpl w:val="AAC865D6"/>
    <w:lvl w:ilvl="0" w:tplc="60ECCEF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648623F5"/>
    <w:multiLevelType w:val="hybridMultilevel"/>
    <w:tmpl w:val="271247BA"/>
    <w:lvl w:ilvl="0" w:tplc="F8C41F6E">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0" w15:restartNumberingAfterBreak="0">
    <w:nsid w:val="697C0E95"/>
    <w:multiLevelType w:val="hybridMultilevel"/>
    <w:tmpl w:val="F904BB38"/>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A6158E4"/>
    <w:multiLevelType w:val="hybridMultilevel"/>
    <w:tmpl w:val="E0641CF4"/>
    <w:lvl w:ilvl="0" w:tplc="5A6AEC14">
      <w:start w:val="13"/>
      <w:numFmt w:val="bullet"/>
      <w:lvlText w:val="※"/>
      <w:lvlJc w:val="left"/>
      <w:pPr>
        <w:ind w:left="1080" w:hanging="42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2" w15:restartNumberingAfterBreak="0">
    <w:nsid w:val="6ADF2883"/>
    <w:multiLevelType w:val="hybridMultilevel"/>
    <w:tmpl w:val="9D0EB7B0"/>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C3C0827"/>
    <w:multiLevelType w:val="hybridMultilevel"/>
    <w:tmpl w:val="E59054E2"/>
    <w:lvl w:ilvl="0" w:tplc="8A42930E">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4" w15:restartNumberingAfterBreak="0">
    <w:nsid w:val="6E102311"/>
    <w:multiLevelType w:val="hybridMultilevel"/>
    <w:tmpl w:val="97F87100"/>
    <w:lvl w:ilvl="0" w:tplc="DE2CD888">
      <w:numFmt w:val="bullet"/>
      <w:lvlText w:val="・"/>
      <w:lvlJc w:val="left"/>
      <w:pPr>
        <w:ind w:left="420" w:hanging="420"/>
      </w:pPr>
      <w:rPr>
        <w:rFonts w:ascii="ＭＳ 明朝" w:eastAsia="ＭＳ 明朝" w:hAnsi="ＭＳ 明朝" w:cstheme="minorBidi" w:hint="eastAsia"/>
        <w:lang w:val="en-US"/>
      </w:rPr>
    </w:lvl>
    <w:lvl w:ilvl="1" w:tplc="5A6AEC14">
      <w:start w:val="13"/>
      <w:numFmt w:val="bullet"/>
      <w:lvlText w:val="※"/>
      <w:lvlJc w:val="left"/>
      <w:pPr>
        <w:ind w:left="840" w:hanging="420"/>
      </w:pPr>
      <w:rPr>
        <w:rFonts w:ascii="HG丸ｺﾞｼｯｸM-PRO" w:eastAsia="HG丸ｺﾞｼｯｸM-PRO" w:hAnsi="HG丸ｺﾞｼｯｸM-PRO" w:cs="ＭＳ Ｐゴシック" w:hint="eastAsia"/>
        <w:lang w:val="en-US"/>
      </w:rPr>
    </w:lvl>
    <w:lvl w:ilvl="2" w:tplc="5A6AEC14">
      <w:start w:val="13"/>
      <w:numFmt w:val="bullet"/>
      <w:lvlText w:val="※"/>
      <w:lvlJc w:val="left"/>
      <w:pPr>
        <w:ind w:left="1260" w:hanging="420"/>
      </w:pPr>
      <w:rPr>
        <w:rFonts w:ascii="HG丸ｺﾞｼｯｸM-PRO" w:eastAsia="HG丸ｺﾞｼｯｸM-PRO" w:hAnsi="HG丸ｺﾞｼｯｸM-PRO" w:cs="ＭＳ Ｐゴシック" w:hint="eastAsia"/>
      </w:rPr>
    </w:lvl>
    <w:lvl w:ilvl="3" w:tplc="5A6AEC14">
      <w:start w:val="13"/>
      <w:numFmt w:val="bullet"/>
      <w:lvlText w:val="※"/>
      <w:lvlJc w:val="left"/>
      <w:pPr>
        <w:ind w:left="1620" w:hanging="360"/>
      </w:pPr>
      <w:rPr>
        <w:rFonts w:ascii="HG丸ｺﾞｼｯｸM-PRO" w:eastAsia="HG丸ｺﾞｼｯｸM-PRO" w:hAnsi="HG丸ｺﾞｼｯｸM-PRO" w:cs="ＭＳ Ｐゴシック"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0C2072D"/>
    <w:multiLevelType w:val="hybridMultilevel"/>
    <w:tmpl w:val="35987152"/>
    <w:lvl w:ilvl="0" w:tplc="6C904822">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2725B9A"/>
    <w:multiLevelType w:val="hybridMultilevel"/>
    <w:tmpl w:val="6290B768"/>
    <w:lvl w:ilvl="0" w:tplc="04090009">
      <w:start w:val="1"/>
      <w:numFmt w:val="bullet"/>
      <w:lvlText w:val=""/>
      <w:lvlJc w:val="left"/>
      <w:pPr>
        <w:ind w:left="420" w:hanging="420"/>
      </w:pPr>
      <w:rPr>
        <w:rFonts w:ascii="Wingdings" w:hAnsi="Wingdings" w:hint="default"/>
      </w:rPr>
    </w:lvl>
    <w:lvl w:ilvl="1" w:tplc="60ECCEF2">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57D0FA3"/>
    <w:multiLevelType w:val="hybridMultilevel"/>
    <w:tmpl w:val="36B04D46"/>
    <w:lvl w:ilvl="0" w:tplc="6C904822">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5B915E5"/>
    <w:multiLevelType w:val="hybridMultilevel"/>
    <w:tmpl w:val="FF4E1C08"/>
    <w:lvl w:ilvl="0" w:tplc="6C904822">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A893963"/>
    <w:multiLevelType w:val="hybridMultilevel"/>
    <w:tmpl w:val="C08E8FEC"/>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0" w15:restartNumberingAfterBreak="0">
    <w:nsid w:val="7C5D5E59"/>
    <w:multiLevelType w:val="hybridMultilevel"/>
    <w:tmpl w:val="B7DE3286"/>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1" w15:restartNumberingAfterBreak="0">
    <w:nsid w:val="7DEA4BC3"/>
    <w:multiLevelType w:val="hybridMultilevel"/>
    <w:tmpl w:val="FF4E1C08"/>
    <w:lvl w:ilvl="0" w:tplc="6C904822">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5"/>
  </w:num>
  <w:num w:numId="3">
    <w:abstractNumId w:val="2"/>
  </w:num>
  <w:num w:numId="4">
    <w:abstractNumId w:val="31"/>
  </w:num>
  <w:num w:numId="5">
    <w:abstractNumId w:val="18"/>
  </w:num>
  <w:num w:numId="6">
    <w:abstractNumId w:val="41"/>
  </w:num>
  <w:num w:numId="7">
    <w:abstractNumId w:val="30"/>
  </w:num>
  <w:num w:numId="8">
    <w:abstractNumId w:val="29"/>
  </w:num>
  <w:num w:numId="9">
    <w:abstractNumId w:val="8"/>
  </w:num>
  <w:num w:numId="10">
    <w:abstractNumId w:val="20"/>
  </w:num>
  <w:num w:numId="11">
    <w:abstractNumId w:val="24"/>
  </w:num>
  <w:num w:numId="12">
    <w:abstractNumId w:val="28"/>
  </w:num>
  <w:num w:numId="13">
    <w:abstractNumId w:val="46"/>
  </w:num>
  <w:num w:numId="14">
    <w:abstractNumId w:val="0"/>
  </w:num>
  <w:num w:numId="15">
    <w:abstractNumId w:val="39"/>
  </w:num>
  <w:num w:numId="16">
    <w:abstractNumId w:val="9"/>
  </w:num>
  <w:num w:numId="17">
    <w:abstractNumId w:val="50"/>
  </w:num>
  <w:num w:numId="18">
    <w:abstractNumId w:val="13"/>
  </w:num>
  <w:num w:numId="19">
    <w:abstractNumId w:val="25"/>
  </w:num>
  <w:num w:numId="20">
    <w:abstractNumId w:val="1"/>
  </w:num>
  <w:num w:numId="21">
    <w:abstractNumId w:val="52"/>
  </w:num>
  <w:num w:numId="22">
    <w:abstractNumId w:val="27"/>
  </w:num>
  <w:num w:numId="23">
    <w:abstractNumId w:val="40"/>
  </w:num>
  <w:num w:numId="24">
    <w:abstractNumId w:val="57"/>
  </w:num>
  <w:num w:numId="25">
    <w:abstractNumId w:val="43"/>
  </w:num>
  <w:num w:numId="26">
    <w:abstractNumId w:val="38"/>
  </w:num>
  <w:num w:numId="27">
    <w:abstractNumId w:val="16"/>
  </w:num>
  <w:num w:numId="28">
    <w:abstractNumId w:val="58"/>
  </w:num>
  <w:num w:numId="29">
    <w:abstractNumId w:val="54"/>
  </w:num>
  <w:num w:numId="30">
    <w:abstractNumId w:val="56"/>
  </w:num>
  <w:num w:numId="31">
    <w:abstractNumId w:val="22"/>
  </w:num>
  <w:num w:numId="32">
    <w:abstractNumId w:val="35"/>
  </w:num>
  <w:num w:numId="33">
    <w:abstractNumId w:val="34"/>
  </w:num>
  <w:num w:numId="34">
    <w:abstractNumId w:val="55"/>
  </w:num>
  <w:num w:numId="35">
    <w:abstractNumId w:val="48"/>
  </w:num>
  <w:num w:numId="36">
    <w:abstractNumId w:val="12"/>
  </w:num>
  <w:num w:numId="37">
    <w:abstractNumId w:val="49"/>
  </w:num>
  <w:num w:numId="38">
    <w:abstractNumId w:val="33"/>
  </w:num>
  <w:num w:numId="39">
    <w:abstractNumId w:val="3"/>
  </w:num>
  <w:num w:numId="40">
    <w:abstractNumId w:val="10"/>
  </w:num>
  <w:num w:numId="41">
    <w:abstractNumId w:val="23"/>
  </w:num>
  <w:num w:numId="42">
    <w:abstractNumId w:val="37"/>
  </w:num>
  <w:num w:numId="43">
    <w:abstractNumId w:val="21"/>
  </w:num>
  <w:num w:numId="44">
    <w:abstractNumId w:val="6"/>
  </w:num>
  <w:num w:numId="45">
    <w:abstractNumId w:val="14"/>
  </w:num>
  <w:num w:numId="46">
    <w:abstractNumId w:val="4"/>
  </w:num>
  <w:num w:numId="47">
    <w:abstractNumId w:val="15"/>
  </w:num>
  <w:num w:numId="48">
    <w:abstractNumId w:val="36"/>
  </w:num>
  <w:num w:numId="49">
    <w:abstractNumId w:val="32"/>
  </w:num>
  <w:num w:numId="50">
    <w:abstractNumId w:val="60"/>
  </w:num>
  <w:num w:numId="51">
    <w:abstractNumId w:val="11"/>
  </w:num>
  <w:num w:numId="52">
    <w:abstractNumId w:val="51"/>
  </w:num>
  <w:num w:numId="53">
    <w:abstractNumId w:val="44"/>
  </w:num>
  <w:num w:numId="54">
    <w:abstractNumId w:val="7"/>
  </w:num>
  <w:num w:numId="55">
    <w:abstractNumId w:val="45"/>
  </w:num>
  <w:num w:numId="56">
    <w:abstractNumId w:val="59"/>
  </w:num>
  <w:num w:numId="57">
    <w:abstractNumId w:val="26"/>
  </w:num>
  <w:num w:numId="58">
    <w:abstractNumId w:val="42"/>
  </w:num>
  <w:num w:numId="59">
    <w:abstractNumId w:val="47"/>
  </w:num>
  <w:num w:numId="60">
    <w:abstractNumId w:val="61"/>
  </w:num>
  <w:num w:numId="61">
    <w:abstractNumId w:val="19"/>
  </w:num>
  <w:num w:numId="62">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BD"/>
    <w:rsid w:val="00000AE6"/>
    <w:rsid w:val="00002E27"/>
    <w:rsid w:val="00005494"/>
    <w:rsid w:val="000078B7"/>
    <w:rsid w:val="0000790F"/>
    <w:rsid w:val="00013EBE"/>
    <w:rsid w:val="00017BC9"/>
    <w:rsid w:val="00017E64"/>
    <w:rsid w:val="00021591"/>
    <w:rsid w:val="00021FCF"/>
    <w:rsid w:val="0002257F"/>
    <w:rsid w:val="00027946"/>
    <w:rsid w:val="000340A0"/>
    <w:rsid w:val="0003420A"/>
    <w:rsid w:val="00034A68"/>
    <w:rsid w:val="00044B3C"/>
    <w:rsid w:val="0004719F"/>
    <w:rsid w:val="00050768"/>
    <w:rsid w:val="00051C42"/>
    <w:rsid w:val="00052377"/>
    <w:rsid w:val="000531DA"/>
    <w:rsid w:val="00053DD0"/>
    <w:rsid w:val="000612F9"/>
    <w:rsid w:val="00063678"/>
    <w:rsid w:val="00064339"/>
    <w:rsid w:val="0006598C"/>
    <w:rsid w:val="00067493"/>
    <w:rsid w:val="000713B4"/>
    <w:rsid w:val="00081E21"/>
    <w:rsid w:val="00084F77"/>
    <w:rsid w:val="000850A5"/>
    <w:rsid w:val="00086133"/>
    <w:rsid w:val="00092A0F"/>
    <w:rsid w:val="00094BB3"/>
    <w:rsid w:val="00096485"/>
    <w:rsid w:val="00096DE5"/>
    <w:rsid w:val="00097EE1"/>
    <w:rsid w:val="000A088D"/>
    <w:rsid w:val="000A2D73"/>
    <w:rsid w:val="000A3939"/>
    <w:rsid w:val="000A513D"/>
    <w:rsid w:val="000A589C"/>
    <w:rsid w:val="000B0081"/>
    <w:rsid w:val="000B0C11"/>
    <w:rsid w:val="000B155A"/>
    <w:rsid w:val="000B1953"/>
    <w:rsid w:val="000B2096"/>
    <w:rsid w:val="000B4F63"/>
    <w:rsid w:val="000B7937"/>
    <w:rsid w:val="000C0CB9"/>
    <w:rsid w:val="000C4FA3"/>
    <w:rsid w:val="000C58D1"/>
    <w:rsid w:val="000C6436"/>
    <w:rsid w:val="000C6AA1"/>
    <w:rsid w:val="000D0133"/>
    <w:rsid w:val="000D16D5"/>
    <w:rsid w:val="000D5438"/>
    <w:rsid w:val="000E509F"/>
    <w:rsid w:val="000E5E40"/>
    <w:rsid w:val="000E7253"/>
    <w:rsid w:val="000F1814"/>
    <w:rsid w:val="000F2648"/>
    <w:rsid w:val="000F5767"/>
    <w:rsid w:val="0010081E"/>
    <w:rsid w:val="00100950"/>
    <w:rsid w:val="001010A6"/>
    <w:rsid w:val="00102F96"/>
    <w:rsid w:val="00103A1E"/>
    <w:rsid w:val="001045CA"/>
    <w:rsid w:val="00110FD6"/>
    <w:rsid w:val="0011588E"/>
    <w:rsid w:val="00117230"/>
    <w:rsid w:val="00117786"/>
    <w:rsid w:val="00126644"/>
    <w:rsid w:val="00134FDE"/>
    <w:rsid w:val="001401A6"/>
    <w:rsid w:val="0014048F"/>
    <w:rsid w:val="00140562"/>
    <w:rsid w:val="00140F18"/>
    <w:rsid w:val="00142248"/>
    <w:rsid w:val="0014266D"/>
    <w:rsid w:val="00146D85"/>
    <w:rsid w:val="001478A4"/>
    <w:rsid w:val="00150564"/>
    <w:rsid w:val="00153B78"/>
    <w:rsid w:val="00155AB3"/>
    <w:rsid w:val="00156A42"/>
    <w:rsid w:val="00157E96"/>
    <w:rsid w:val="00162085"/>
    <w:rsid w:val="00167FDB"/>
    <w:rsid w:val="00175E11"/>
    <w:rsid w:val="0017746D"/>
    <w:rsid w:val="00196F0E"/>
    <w:rsid w:val="0019796C"/>
    <w:rsid w:val="001A0BAF"/>
    <w:rsid w:val="001A4822"/>
    <w:rsid w:val="001B0EB5"/>
    <w:rsid w:val="001B1EA2"/>
    <w:rsid w:val="001B4847"/>
    <w:rsid w:val="001B5FB1"/>
    <w:rsid w:val="001C06A3"/>
    <w:rsid w:val="001C0D96"/>
    <w:rsid w:val="001C2965"/>
    <w:rsid w:val="001C380F"/>
    <w:rsid w:val="001C6620"/>
    <w:rsid w:val="001C7FCD"/>
    <w:rsid w:val="001D3581"/>
    <w:rsid w:val="001D418C"/>
    <w:rsid w:val="001D55E7"/>
    <w:rsid w:val="001E10DE"/>
    <w:rsid w:val="001E2249"/>
    <w:rsid w:val="001E24D9"/>
    <w:rsid w:val="001E6358"/>
    <w:rsid w:val="001F2016"/>
    <w:rsid w:val="001F5197"/>
    <w:rsid w:val="0020095D"/>
    <w:rsid w:val="002067E1"/>
    <w:rsid w:val="002128EC"/>
    <w:rsid w:val="00214006"/>
    <w:rsid w:val="00217CEC"/>
    <w:rsid w:val="00220E4C"/>
    <w:rsid w:val="00222ADA"/>
    <w:rsid w:val="00224FC6"/>
    <w:rsid w:val="00225E43"/>
    <w:rsid w:val="00240FF0"/>
    <w:rsid w:val="00241BD8"/>
    <w:rsid w:val="002459BF"/>
    <w:rsid w:val="00246895"/>
    <w:rsid w:val="00250042"/>
    <w:rsid w:val="002510C3"/>
    <w:rsid w:val="0025366D"/>
    <w:rsid w:val="00253766"/>
    <w:rsid w:val="0025452E"/>
    <w:rsid w:val="00254C37"/>
    <w:rsid w:val="002553DF"/>
    <w:rsid w:val="00260CBF"/>
    <w:rsid w:val="002614A9"/>
    <w:rsid w:val="0026352C"/>
    <w:rsid w:val="00263F90"/>
    <w:rsid w:val="0026786B"/>
    <w:rsid w:val="00273E17"/>
    <w:rsid w:val="002740A0"/>
    <w:rsid w:val="00274D48"/>
    <w:rsid w:val="00277219"/>
    <w:rsid w:val="00280508"/>
    <w:rsid w:val="00282B7E"/>
    <w:rsid w:val="00284110"/>
    <w:rsid w:val="002871BD"/>
    <w:rsid w:val="0028773A"/>
    <w:rsid w:val="002910DC"/>
    <w:rsid w:val="0029159B"/>
    <w:rsid w:val="0029190E"/>
    <w:rsid w:val="0029528F"/>
    <w:rsid w:val="00296260"/>
    <w:rsid w:val="00296A2D"/>
    <w:rsid w:val="002A0CC8"/>
    <w:rsid w:val="002A3540"/>
    <w:rsid w:val="002A4EBE"/>
    <w:rsid w:val="002B4784"/>
    <w:rsid w:val="002C1377"/>
    <w:rsid w:val="002C2F18"/>
    <w:rsid w:val="002C3A9A"/>
    <w:rsid w:val="002C4BEE"/>
    <w:rsid w:val="002C546C"/>
    <w:rsid w:val="002D140D"/>
    <w:rsid w:val="002D7385"/>
    <w:rsid w:val="002E08C5"/>
    <w:rsid w:val="002E17E3"/>
    <w:rsid w:val="002E598F"/>
    <w:rsid w:val="002E608A"/>
    <w:rsid w:val="002F48AE"/>
    <w:rsid w:val="002F6F14"/>
    <w:rsid w:val="002F7328"/>
    <w:rsid w:val="002F7B63"/>
    <w:rsid w:val="00310A2C"/>
    <w:rsid w:val="00316C6C"/>
    <w:rsid w:val="00317008"/>
    <w:rsid w:val="003264A5"/>
    <w:rsid w:val="00326F7C"/>
    <w:rsid w:val="003309CF"/>
    <w:rsid w:val="0033218B"/>
    <w:rsid w:val="00332836"/>
    <w:rsid w:val="00333969"/>
    <w:rsid w:val="00335202"/>
    <w:rsid w:val="00335B6B"/>
    <w:rsid w:val="00335D6F"/>
    <w:rsid w:val="00340FFC"/>
    <w:rsid w:val="0035159D"/>
    <w:rsid w:val="00352110"/>
    <w:rsid w:val="00356CA8"/>
    <w:rsid w:val="00360A36"/>
    <w:rsid w:val="00361F46"/>
    <w:rsid w:val="00362881"/>
    <w:rsid w:val="00363E62"/>
    <w:rsid w:val="003644FB"/>
    <w:rsid w:val="00364E2D"/>
    <w:rsid w:val="00366D13"/>
    <w:rsid w:val="00373EC4"/>
    <w:rsid w:val="003765A5"/>
    <w:rsid w:val="00380965"/>
    <w:rsid w:val="00381C19"/>
    <w:rsid w:val="00381EB9"/>
    <w:rsid w:val="00385A2C"/>
    <w:rsid w:val="003869EB"/>
    <w:rsid w:val="00387723"/>
    <w:rsid w:val="00390791"/>
    <w:rsid w:val="00395F9E"/>
    <w:rsid w:val="00397106"/>
    <w:rsid w:val="0039726B"/>
    <w:rsid w:val="003A468E"/>
    <w:rsid w:val="003A5D2D"/>
    <w:rsid w:val="003B0641"/>
    <w:rsid w:val="003B232A"/>
    <w:rsid w:val="003B4F51"/>
    <w:rsid w:val="003B7BDF"/>
    <w:rsid w:val="003D1C23"/>
    <w:rsid w:val="003D20A0"/>
    <w:rsid w:val="003D362A"/>
    <w:rsid w:val="003D4FB6"/>
    <w:rsid w:val="003D510D"/>
    <w:rsid w:val="003E348F"/>
    <w:rsid w:val="003F0C1E"/>
    <w:rsid w:val="003F51E9"/>
    <w:rsid w:val="00403D82"/>
    <w:rsid w:val="00404583"/>
    <w:rsid w:val="004101B3"/>
    <w:rsid w:val="0041165C"/>
    <w:rsid w:val="004132C3"/>
    <w:rsid w:val="00414880"/>
    <w:rsid w:val="00415352"/>
    <w:rsid w:val="00417C63"/>
    <w:rsid w:val="00420016"/>
    <w:rsid w:val="004210EE"/>
    <w:rsid w:val="004220F1"/>
    <w:rsid w:val="0042329E"/>
    <w:rsid w:val="00427E80"/>
    <w:rsid w:val="004319DA"/>
    <w:rsid w:val="00433857"/>
    <w:rsid w:val="0043543E"/>
    <w:rsid w:val="004354C5"/>
    <w:rsid w:val="0043575E"/>
    <w:rsid w:val="004363A6"/>
    <w:rsid w:val="00436E75"/>
    <w:rsid w:val="00437505"/>
    <w:rsid w:val="00437518"/>
    <w:rsid w:val="00442540"/>
    <w:rsid w:val="00447EAC"/>
    <w:rsid w:val="00457920"/>
    <w:rsid w:val="0047116D"/>
    <w:rsid w:val="00471983"/>
    <w:rsid w:val="00472F40"/>
    <w:rsid w:val="00474205"/>
    <w:rsid w:val="00481227"/>
    <w:rsid w:val="0048160C"/>
    <w:rsid w:val="004828C1"/>
    <w:rsid w:val="00484C53"/>
    <w:rsid w:val="00485F9B"/>
    <w:rsid w:val="004913E2"/>
    <w:rsid w:val="004920FA"/>
    <w:rsid w:val="0049312E"/>
    <w:rsid w:val="00493EBA"/>
    <w:rsid w:val="00494C36"/>
    <w:rsid w:val="0049785B"/>
    <w:rsid w:val="004B0B36"/>
    <w:rsid w:val="004B617C"/>
    <w:rsid w:val="004C0CB4"/>
    <w:rsid w:val="004C33BF"/>
    <w:rsid w:val="004C41D5"/>
    <w:rsid w:val="004C54C6"/>
    <w:rsid w:val="004C7336"/>
    <w:rsid w:val="004D5105"/>
    <w:rsid w:val="004D582D"/>
    <w:rsid w:val="004D6BDB"/>
    <w:rsid w:val="004D7411"/>
    <w:rsid w:val="004D79F4"/>
    <w:rsid w:val="004E0562"/>
    <w:rsid w:val="004E1F11"/>
    <w:rsid w:val="004E3107"/>
    <w:rsid w:val="004E4AC0"/>
    <w:rsid w:val="004E4BBB"/>
    <w:rsid w:val="004E5A5F"/>
    <w:rsid w:val="004F10BD"/>
    <w:rsid w:val="004F2074"/>
    <w:rsid w:val="004F6877"/>
    <w:rsid w:val="00504685"/>
    <w:rsid w:val="005065E7"/>
    <w:rsid w:val="005071E3"/>
    <w:rsid w:val="0051060E"/>
    <w:rsid w:val="005111C5"/>
    <w:rsid w:val="005124E1"/>
    <w:rsid w:val="00512967"/>
    <w:rsid w:val="00512CDB"/>
    <w:rsid w:val="00516E07"/>
    <w:rsid w:val="00520654"/>
    <w:rsid w:val="00522D5F"/>
    <w:rsid w:val="00522E24"/>
    <w:rsid w:val="00527477"/>
    <w:rsid w:val="005279AD"/>
    <w:rsid w:val="0053171D"/>
    <w:rsid w:val="005320D0"/>
    <w:rsid w:val="00532369"/>
    <w:rsid w:val="00534715"/>
    <w:rsid w:val="00534A8A"/>
    <w:rsid w:val="0053582F"/>
    <w:rsid w:val="00537315"/>
    <w:rsid w:val="0053777A"/>
    <w:rsid w:val="00543954"/>
    <w:rsid w:val="00547887"/>
    <w:rsid w:val="00547F36"/>
    <w:rsid w:val="00550496"/>
    <w:rsid w:val="00551BD5"/>
    <w:rsid w:val="00553A88"/>
    <w:rsid w:val="005543D3"/>
    <w:rsid w:val="00555920"/>
    <w:rsid w:val="005600DF"/>
    <w:rsid w:val="00562480"/>
    <w:rsid w:val="0056317B"/>
    <w:rsid w:val="00570C15"/>
    <w:rsid w:val="00571B91"/>
    <w:rsid w:val="005731C4"/>
    <w:rsid w:val="00580992"/>
    <w:rsid w:val="00590F96"/>
    <w:rsid w:val="005A1690"/>
    <w:rsid w:val="005A19C2"/>
    <w:rsid w:val="005A72B3"/>
    <w:rsid w:val="005B1FF8"/>
    <w:rsid w:val="005B3D1B"/>
    <w:rsid w:val="005B496E"/>
    <w:rsid w:val="005B5700"/>
    <w:rsid w:val="005B57AB"/>
    <w:rsid w:val="005B58D1"/>
    <w:rsid w:val="005B63F6"/>
    <w:rsid w:val="005B6738"/>
    <w:rsid w:val="005C16C5"/>
    <w:rsid w:val="005C605A"/>
    <w:rsid w:val="005C6D55"/>
    <w:rsid w:val="005C7499"/>
    <w:rsid w:val="005D02C3"/>
    <w:rsid w:val="005D1424"/>
    <w:rsid w:val="005D291B"/>
    <w:rsid w:val="005D3F7C"/>
    <w:rsid w:val="005F0D37"/>
    <w:rsid w:val="005F363B"/>
    <w:rsid w:val="005F6DFC"/>
    <w:rsid w:val="005F7A45"/>
    <w:rsid w:val="00601DE5"/>
    <w:rsid w:val="00603833"/>
    <w:rsid w:val="00606751"/>
    <w:rsid w:val="0061560A"/>
    <w:rsid w:val="006203B2"/>
    <w:rsid w:val="00624192"/>
    <w:rsid w:val="00626E57"/>
    <w:rsid w:val="00627B54"/>
    <w:rsid w:val="00627D34"/>
    <w:rsid w:val="006305C5"/>
    <w:rsid w:val="00632764"/>
    <w:rsid w:val="006352CF"/>
    <w:rsid w:val="00637BBB"/>
    <w:rsid w:val="00641396"/>
    <w:rsid w:val="00643992"/>
    <w:rsid w:val="006458FE"/>
    <w:rsid w:val="00653B91"/>
    <w:rsid w:val="00662733"/>
    <w:rsid w:val="006661AC"/>
    <w:rsid w:val="0066705F"/>
    <w:rsid w:val="00670451"/>
    <w:rsid w:val="00671FBB"/>
    <w:rsid w:val="00674718"/>
    <w:rsid w:val="00675457"/>
    <w:rsid w:val="0067681C"/>
    <w:rsid w:val="00682A43"/>
    <w:rsid w:val="006900E0"/>
    <w:rsid w:val="00692D3F"/>
    <w:rsid w:val="00696143"/>
    <w:rsid w:val="00696519"/>
    <w:rsid w:val="00696A23"/>
    <w:rsid w:val="006A01E9"/>
    <w:rsid w:val="006A2D02"/>
    <w:rsid w:val="006A6F21"/>
    <w:rsid w:val="006A7B59"/>
    <w:rsid w:val="006A7EBB"/>
    <w:rsid w:val="006B1DB9"/>
    <w:rsid w:val="006B4BF2"/>
    <w:rsid w:val="006B57CA"/>
    <w:rsid w:val="006B693D"/>
    <w:rsid w:val="006B6ADF"/>
    <w:rsid w:val="006C02FF"/>
    <w:rsid w:val="006C396A"/>
    <w:rsid w:val="006C3B19"/>
    <w:rsid w:val="006C5FBF"/>
    <w:rsid w:val="006C7A95"/>
    <w:rsid w:val="006D18B6"/>
    <w:rsid w:val="006D5C1A"/>
    <w:rsid w:val="006E06F0"/>
    <w:rsid w:val="006E2E30"/>
    <w:rsid w:val="006E48C8"/>
    <w:rsid w:val="006E4AE8"/>
    <w:rsid w:val="006E5D7D"/>
    <w:rsid w:val="006E6CFA"/>
    <w:rsid w:val="006F35E2"/>
    <w:rsid w:val="006F447E"/>
    <w:rsid w:val="006F4E6F"/>
    <w:rsid w:val="006F57FC"/>
    <w:rsid w:val="006F6463"/>
    <w:rsid w:val="006F66DF"/>
    <w:rsid w:val="007035E0"/>
    <w:rsid w:val="0070686F"/>
    <w:rsid w:val="0071139D"/>
    <w:rsid w:val="0071396E"/>
    <w:rsid w:val="00716A60"/>
    <w:rsid w:val="00720D43"/>
    <w:rsid w:val="00721184"/>
    <w:rsid w:val="00722D0A"/>
    <w:rsid w:val="00726164"/>
    <w:rsid w:val="00733A58"/>
    <w:rsid w:val="007433D6"/>
    <w:rsid w:val="007452B2"/>
    <w:rsid w:val="007543C6"/>
    <w:rsid w:val="00757A6F"/>
    <w:rsid w:val="00760FFA"/>
    <w:rsid w:val="007613F1"/>
    <w:rsid w:val="007725E5"/>
    <w:rsid w:val="00772EFD"/>
    <w:rsid w:val="007758CF"/>
    <w:rsid w:val="007868B0"/>
    <w:rsid w:val="00795669"/>
    <w:rsid w:val="00795A74"/>
    <w:rsid w:val="00796B6D"/>
    <w:rsid w:val="007A19E8"/>
    <w:rsid w:val="007A3FD1"/>
    <w:rsid w:val="007A70F3"/>
    <w:rsid w:val="007B204A"/>
    <w:rsid w:val="007C07A0"/>
    <w:rsid w:val="007C5D9C"/>
    <w:rsid w:val="007C6BA2"/>
    <w:rsid w:val="007D5154"/>
    <w:rsid w:val="007D54E0"/>
    <w:rsid w:val="007E29D1"/>
    <w:rsid w:val="007E58DA"/>
    <w:rsid w:val="007F0A7E"/>
    <w:rsid w:val="007F0FE8"/>
    <w:rsid w:val="007F1AB8"/>
    <w:rsid w:val="007F3A1D"/>
    <w:rsid w:val="007F6210"/>
    <w:rsid w:val="007F6B28"/>
    <w:rsid w:val="008017C8"/>
    <w:rsid w:val="0080252C"/>
    <w:rsid w:val="0080352E"/>
    <w:rsid w:val="00810354"/>
    <w:rsid w:val="00812723"/>
    <w:rsid w:val="008131FF"/>
    <w:rsid w:val="00814ED2"/>
    <w:rsid w:val="00820A30"/>
    <w:rsid w:val="008226EE"/>
    <w:rsid w:val="0082284C"/>
    <w:rsid w:val="00822E0C"/>
    <w:rsid w:val="0082648D"/>
    <w:rsid w:val="00827F33"/>
    <w:rsid w:val="008351DF"/>
    <w:rsid w:val="00843D5C"/>
    <w:rsid w:val="00844C1E"/>
    <w:rsid w:val="00850D4B"/>
    <w:rsid w:val="00852251"/>
    <w:rsid w:val="008538EF"/>
    <w:rsid w:val="00854DA6"/>
    <w:rsid w:val="00864D81"/>
    <w:rsid w:val="00870087"/>
    <w:rsid w:val="00876D91"/>
    <w:rsid w:val="008811A9"/>
    <w:rsid w:val="00881EC2"/>
    <w:rsid w:val="008820D8"/>
    <w:rsid w:val="008825B0"/>
    <w:rsid w:val="00884D7D"/>
    <w:rsid w:val="00886CA0"/>
    <w:rsid w:val="00892241"/>
    <w:rsid w:val="008A4DE8"/>
    <w:rsid w:val="008A64B4"/>
    <w:rsid w:val="008A7898"/>
    <w:rsid w:val="008B2475"/>
    <w:rsid w:val="008B6BF9"/>
    <w:rsid w:val="008B7F05"/>
    <w:rsid w:val="008C0F65"/>
    <w:rsid w:val="008C4BA4"/>
    <w:rsid w:val="008C5B54"/>
    <w:rsid w:val="008C716F"/>
    <w:rsid w:val="008D061C"/>
    <w:rsid w:val="008D1B71"/>
    <w:rsid w:val="008D423D"/>
    <w:rsid w:val="008D4F18"/>
    <w:rsid w:val="008D5614"/>
    <w:rsid w:val="008D5BAB"/>
    <w:rsid w:val="008D6CA5"/>
    <w:rsid w:val="008E258D"/>
    <w:rsid w:val="008E4585"/>
    <w:rsid w:val="008E4BB2"/>
    <w:rsid w:val="008E5DF3"/>
    <w:rsid w:val="008E685C"/>
    <w:rsid w:val="008F04FD"/>
    <w:rsid w:val="008F302A"/>
    <w:rsid w:val="008F32E9"/>
    <w:rsid w:val="008F68D4"/>
    <w:rsid w:val="00904CE5"/>
    <w:rsid w:val="00913702"/>
    <w:rsid w:val="0091445D"/>
    <w:rsid w:val="009311BC"/>
    <w:rsid w:val="009330DC"/>
    <w:rsid w:val="00935846"/>
    <w:rsid w:val="00937A10"/>
    <w:rsid w:val="00941F9B"/>
    <w:rsid w:val="009426AB"/>
    <w:rsid w:val="00942889"/>
    <w:rsid w:val="00950FA4"/>
    <w:rsid w:val="00952080"/>
    <w:rsid w:val="00955C15"/>
    <w:rsid w:val="00960579"/>
    <w:rsid w:val="009612D4"/>
    <w:rsid w:val="00963B10"/>
    <w:rsid w:val="00967875"/>
    <w:rsid w:val="009715CB"/>
    <w:rsid w:val="00972CFF"/>
    <w:rsid w:val="00975191"/>
    <w:rsid w:val="00975E8B"/>
    <w:rsid w:val="00977378"/>
    <w:rsid w:val="00982434"/>
    <w:rsid w:val="00982FB9"/>
    <w:rsid w:val="009835F1"/>
    <w:rsid w:val="00990A04"/>
    <w:rsid w:val="00991AEA"/>
    <w:rsid w:val="00992827"/>
    <w:rsid w:val="00992C50"/>
    <w:rsid w:val="009950C7"/>
    <w:rsid w:val="00995177"/>
    <w:rsid w:val="00995DDB"/>
    <w:rsid w:val="009A4191"/>
    <w:rsid w:val="009A6BF1"/>
    <w:rsid w:val="009B0070"/>
    <w:rsid w:val="009B2E69"/>
    <w:rsid w:val="009B3B02"/>
    <w:rsid w:val="009B6734"/>
    <w:rsid w:val="009C1018"/>
    <w:rsid w:val="009C18F3"/>
    <w:rsid w:val="009C3A7E"/>
    <w:rsid w:val="009C5281"/>
    <w:rsid w:val="009C60E4"/>
    <w:rsid w:val="009C731B"/>
    <w:rsid w:val="009D0415"/>
    <w:rsid w:val="009D615A"/>
    <w:rsid w:val="009D704E"/>
    <w:rsid w:val="009D7982"/>
    <w:rsid w:val="009E0521"/>
    <w:rsid w:val="009E535E"/>
    <w:rsid w:val="009E654C"/>
    <w:rsid w:val="009E6B39"/>
    <w:rsid w:val="009E7218"/>
    <w:rsid w:val="009F3122"/>
    <w:rsid w:val="009F3B9F"/>
    <w:rsid w:val="009F448D"/>
    <w:rsid w:val="009F6A03"/>
    <w:rsid w:val="00A039B8"/>
    <w:rsid w:val="00A149B4"/>
    <w:rsid w:val="00A2139C"/>
    <w:rsid w:val="00A256B5"/>
    <w:rsid w:val="00A30303"/>
    <w:rsid w:val="00A319E5"/>
    <w:rsid w:val="00A31DE6"/>
    <w:rsid w:val="00A37CF7"/>
    <w:rsid w:val="00A40190"/>
    <w:rsid w:val="00A420AB"/>
    <w:rsid w:val="00A46737"/>
    <w:rsid w:val="00A47EFF"/>
    <w:rsid w:val="00A53D08"/>
    <w:rsid w:val="00A56A86"/>
    <w:rsid w:val="00A6061D"/>
    <w:rsid w:val="00A61EBE"/>
    <w:rsid w:val="00A62983"/>
    <w:rsid w:val="00A63396"/>
    <w:rsid w:val="00A64B03"/>
    <w:rsid w:val="00A65DF1"/>
    <w:rsid w:val="00A663B9"/>
    <w:rsid w:val="00A67CEF"/>
    <w:rsid w:val="00A706F6"/>
    <w:rsid w:val="00A76AAA"/>
    <w:rsid w:val="00A7712D"/>
    <w:rsid w:val="00A7798B"/>
    <w:rsid w:val="00A82FEE"/>
    <w:rsid w:val="00A84E42"/>
    <w:rsid w:val="00A86726"/>
    <w:rsid w:val="00A90979"/>
    <w:rsid w:val="00A966BE"/>
    <w:rsid w:val="00AA0BF8"/>
    <w:rsid w:val="00AA134A"/>
    <w:rsid w:val="00AA28F7"/>
    <w:rsid w:val="00AB008F"/>
    <w:rsid w:val="00AB0B39"/>
    <w:rsid w:val="00AB5C0F"/>
    <w:rsid w:val="00AC381D"/>
    <w:rsid w:val="00AC4454"/>
    <w:rsid w:val="00AC5409"/>
    <w:rsid w:val="00AC579E"/>
    <w:rsid w:val="00AD1BB6"/>
    <w:rsid w:val="00AD3578"/>
    <w:rsid w:val="00AD5D89"/>
    <w:rsid w:val="00AD67E3"/>
    <w:rsid w:val="00AD7AEA"/>
    <w:rsid w:val="00AE07FB"/>
    <w:rsid w:val="00AE4168"/>
    <w:rsid w:val="00AE641A"/>
    <w:rsid w:val="00AE66DB"/>
    <w:rsid w:val="00AE78AF"/>
    <w:rsid w:val="00AF4C7A"/>
    <w:rsid w:val="00AF5C45"/>
    <w:rsid w:val="00B0064E"/>
    <w:rsid w:val="00B006C4"/>
    <w:rsid w:val="00B033F0"/>
    <w:rsid w:val="00B05BB6"/>
    <w:rsid w:val="00B2136F"/>
    <w:rsid w:val="00B23CA3"/>
    <w:rsid w:val="00B240B6"/>
    <w:rsid w:val="00B2546E"/>
    <w:rsid w:val="00B25F7F"/>
    <w:rsid w:val="00B33077"/>
    <w:rsid w:val="00B3339B"/>
    <w:rsid w:val="00B376B7"/>
    <w:rsid w:val="00B40C82"/>
    <w:rsid w:val="00B41CFD"/>
    <w:rsid w:val="00B429A4"/>
    <w:rsid w:val="00B46D8E"/>
    <w:rsid w:val="00B50486"/>
    <w:rsid w:val="00B515F2"/>
    <w:rsid w:val="00B528F3"/>
    <w:rsid w:val="00B55C45"/>
    <w:rsid w:val="00B57693"/>
    <w:rsid w:val="00B610C8"/>
    <w:rsid w:val="00B65BF2"/>
    <w:rsid w:val="00B65D11"/>
    <w:rsid w:val="00B72D94"/>
    <w:rsid w:val="00B76CE9"/>
    <w:rsid w:val="00B77F09"/>
    <w:rsid w:val="00B92817"/>
    <w:rsid w:val="00B94A24"/>
    <w:rsid w:val="00B96F04"/>
    <w:rsid w:val="00BA12DC"/>
    <w:rsid w:val="00BA1E6A"/>
    <w:rsid w:val="00BA2B94"/>
    <w:rsid w:val="00BA57BC"/>
    <w:rsid w:val="00BA5A2B"/>
    <w:rsid w:val="00BB0344"/>
    <w:rsid w:val="00BB096C"/>
    <w:rsid w:val="00BB5529"/>
    <w:rsid w:val="00BB7109"/>
    <w:rsid w:val="00BC10F2"/>
    <w:rsid w:val="00BC213B"/>
    <w:rsid w:val="00BC44BA"/>
    <w:rsid w:val="00BC58EF"/>
    <w:rsid w:val="00BC7239"/>
    <w:rsid w:val="00BC72AB"/>
    <w:rsid w:val="00BD0ECB"/>
    <w:rsid w:val="00BD13D0"/>
    <w:rsid w:val="00BD4349"/>
    <w:rsid w:val="00BD7D93"/>
    <w:rsid w:val="00BD7DA0"/>
    <w:rsid w:val="00BE0DB3"/>
    <w:rsid w:val="00BE2231"/>
    <w:rsid w:val="00BE41ED"/>
    <w:rsid w:val="00BF2C34"/>
    <w:rsid w:val="00C02022"/>
    <w:rsid w:val="00C025C3"/>
    <w:rsid w:val="00C061E1"/>
    <w:rsid w:val="00C07412"/>
    <w:rsid w:val="00C07ECB"/>
    <w:rsid w:val="00C10346"/>
    <w:rsid w:val="00C11AA0"/>
    <w:rsid w:val="00C122E4"/>
    <w:rsid w:val="00C12F02"/>
    <w:rsid w:val="00C17414"/>
    <w:rsid w:val="00C32BAF"/>
    <w:rsid w:val="00C373C2"/>
    <w:rsid w:val="00C40631"/>
    <w:rsid w:val="00C40FA9"/>
    <w:rsid w:val="00C41407"/>
    <w:rsid w:val="00C41416"/>
    <w:rsid w:val="00C43CD0"/>
    <w:rsid w:val="00C45E43"/>
    <w:rsid w:val="00C61D4F"/>
    <w:rsid w:val="00C621B7"/>
    <w:rsid w:val="00C64696"/>
    <w:rsid w:val="00C65E64"/>
    <w:rsid w:val="00C66DD9"/>
    <w:rsid w:val="00C708AD"/>
    <w:rsid w:val="00C70E48"/>
    <w:rsid w:val="00C70F54"/>
    <w:rsid w:val="00C72B80"/>
    <w:rsid w:val="00C7455E"/>
    <w:rsid w:val="00C7611C"/>
    <w:rsid w:val="00C77722"/>
    <w:rsid w:val="00C84AD6"/>
    <w:rsid w:val="00C85199"/>
    <w:rsid w:val="00C91115"/>
    <w:rsid w:val="00C91B63"/>
    <w:rsid w:val="00C91C2C"/>
    <w:rsid w:val="00C96706"/>
    <w:rsid w:val="00C97D7F"/>
    <w:rsid w:val="00CA4033"/>
    <w:rsid w:val="00CA599B"/>
    <w:rsid w:val="00CA6B9A"/>
    <w:rsid w:val="00CB29E1"/>
    <w:rsid w:val="00CC011A"/>
    <w:rsid w:val="00CC2A08"/>
    <w:rsid w:val="00CC6E23"/>
    <w:rsid w:val="00CD14F0"/>
    <w:rsid w:val="00CD4935"/>
    <w:rsid w:val="00CD7676"/>
    <w:rsid w:val="00CE0258"/>
    <w:rsid w:val="00CF2350"/>
    <w:rsid w:val="00CF316F"/>
    <w:rsid w:val="00CF44F8"/>
    <w:rsid w:val="00CF67A0"/>
    <w:rsid w:val="00CF7BC7"/>
    <w:rsid w:val="00D018E0"/>
    <w:rsid w:val="00D01D6C"/>
    <w:rsid w:val="00D02E02"/>
    <w:rsid w:val="00D034C4"/>
    <w:rsid w:val="00D05A5A"/>
    <w:rsid w:val="00D1090C"/>
    <w:rsid w:val="00D11F90"/>
    <w:rsid w:val="00D12DDF"/>
    <w:rsid w:val="00D153ED"/>
    <w:rsid w:val="00D17CB7"/>
    <w:rsid w:val="00D21588"/>
    <w:rsid w:val="00D22735"/>
    <w:rsid w:val="00D24440"/>
    <w:rsid w:val="00D2533F"/>
    <w:rsid w:val="00D27441"/>
    <w:rsid w:val="00D305E0"/>
    <w:rsid w:val="00D31118"/>
    <w:rsid w:val="00D31454"/>
    <w:rsid w:val="00D31AE7"/>
    <w:rsid w:val="00D32A3C"/>
    <w:rsid w:val="00D34A9A"/>
    <w:rsid w:val="00D353E4"/>
    <w:rsid w:val="00D37183"/>
    <w:rsid w:val="00D462B8"/>
    <w:rsid w:val="00D464BA"/>
    <w:rsid w:val="00D47339"/>
    <w:rsid w:val="00D50CBC"/>
    <w:rsid w:val="00D5150F"/>
    <w:rsid w:val="00D51E5B"/>
    <w:rsid w:val="00D525A4"/>
    <w:rsid w:val="00D54C01"/>
    <w:rsid w:val="00D550F5"/>
    <w:rsid w:val="00D617C2"/>
    <w:rsid w:val="00D6293C"/>
    <w:rsid w:val="00D7752B"/>
    <w:rsid w:val="00D776B1"/>
    <w:rsid w:val="00D81713"/>
    <w:rsid w:val="00D8525D"/>
    <w:rsid w:val="00D854E1"/>
    <w:rsid w:val="00D879E9"/>
    <w:rsid w:val="00D9041E"/>
    <w:rsid w:val="00D915D3"/>
    <w:rsid w:val="00DA460B"/>
    <w:rsid w:val="00DA4FAE"/>
    <w:rsid w:val="00DB5775"/>
    <w:rsid w:val="00DB668D"/>
    <w:rsid w:val="00DC5DDB"/>
    <w:rsid w:val="00DC71B9"/>
    <w:rsid w:val="00DC72F2"/>
    <w:rsid w:val="00DD3DAA"/>
    <w:rsid w:val="00DD4AB8"/>
    <w:rsid w:val="00DE2AAE"/>
    <w:rsid w:val="00DE6A97"/>
    <w:rsid w:val="00DF14EC"/>
    <w:rsid w:val="00DF7F79"/>
    <w:rsid w:val="00E01E7E"/>
    <w:rsid w:val="00E037BF"/>
    <w:rsid w:val="00E07C59"/>
    <w:rsid w:val="00E11B9E"/>
    <w:rsid w:val="00E12D42"/>
    <w:rsid w:val="00E156AD"/>
    <w:rsid w:val="00E156DB"/>
    <w:rsid w:val="00E15A30"/>
    <w:rsid w:val="00E176B9"/>
    <w:rsid w:val="00E212B3"/>
    <w:rsid w:val="00E219C6"/>
    <w:rsid w:val="00E246FE"/>
    <w:rsid w:val="00E26C2A"/>
    <w:rsid w:val="00E3470F"/>
    <w:rsid w:val="00E35117"/>
    <w:rsid w:val="00E52FD0"/>
    <w:rsid w:val="00E531B0"/>
    <w:rsid w:val="00E62363"/>
    <w:rsid w:val="00E63354"/>
    <w:rsid w:val="00E649DA"/>
    <w:rsid w:val="00E65866"/>
    <w:rsid w:val="00E65F5B"/>
    <w:rsid w:val="00E67487"/>
    <w:rsid w:val="00E706F2"/>
    <w:rsid w:val="00E70CAB"/>
    <w:rsid w:val="00E75A78"/>
    <w:rsid w:val="00E76C08"/>
    <w:rsid w:val="00E76E19"/>
    <w:rsid w:val="00E82EA0"/>
    <w:rsid w:val="00E84CFA"/>
    <w:rsid w:val="00E870FF"/>
    <w:rsid w:val="00E91B94"/>
    <w:rsid w:val="00E92508"/>
    <w:rsid w:val="00E931BE"/>
    <w:rsid w:val="00E972F7"/>
    <w:rsid w:val="00EA1275"/>
    <w:rsid w:val="00EA1976"/>
    <w:rsid w:val="00EA1BB7"/>
    <w:rsid w:val="00EA5567"/>
    <w:rsid w:val="00EA5F15"/>
    <w:rsid w:val="00EA738E"/>
    <w:rsid w:val="00EA7698"/>
    <w:rsid w:val="00EA7F8A"/>
    <w:rsid w:val="00EB3527"/>
    <w:rsid w:val="00EB444E"/>
    <w:rsid w:val="00EB70C0"/>
    <w:rsid w:val="00EC0558"/>
    <w:rsid w:val="00EC0CD5"/>
    <w:rsid w:val="00EC0F62"/>
    <w:rsid w:val="00EC2947"/>
    <w:rsid w:val="00EC45C5"/>
    <w:rsid w:val="00EC62AE"/>
    <w:rsid w:val="00EC6EB7"/>
    <w:rsid w:val="00EC7488"/>
    <w:rsid w:val="00EC74EE"/>
    <w:rsid w:val="00ED4076"/>
    <w:rsid w:val="00ED4A86"/>
    <w:rsid w:val="00ED6ACD"/>
    <w:rsid w:val="00ED7E30"/>
    <w:rsid w:val="00EE2AC5"/>
    <w:rsid w:val="00EE37BC"/>
    <w:rsid w:val="00EE4A35"/>
    <w:rsid w:val="00EF56BF"/>
    <w:rsid w:val="00F0198F"/>
    <w:rsid w:val="00F03FAE"/>
    <w:rsid w:val="00F045BE"/>
    <w:rsid w:val="00F05A0F"/>
    <w:rsid w:val="00F10320"/>
    <w:rsid w:val="00F123F3"/>
    <w:rsid w:val="00F13C5D"/>
    <w:rsid w:val="00F2198A"/>
    <w:rsid w:val="00F25E91"/>
    <w:rsid w:val="00F302B4"/>
    <w:rsid w:val="00F31AA4"/>
    <w:rsid w:val="00F34D6A"/>
    <w:rsid w:val="00F4251C"/>
    <w:rsid w:val="00F43F03"/>
    <w:rsid w:val="00F45843"/>
    <w:rsid w:val="00F46C3D"/>
    <w:rsid w:val="00F47C92"/>
    <w:rsid w:val="00F53518"/>
    <w:rsid w:val="00F57EFD"/>
    <w:rsid w:val="00F6154C"/>
    <w:rsid w:val="00F653A2"/>
    <w:rsid w:val="00F6710C"/>
    <w:rsid w:val="00F72F5B"/>
    <w:rsid w:val="00F75119"/>
    <w:rsid w:val="00F77937"/>
    <w:rsid w:val="00F847F9"/>
    <w:rsid w:val="00F8516E"/>
    <w:rsid w:val="00F9084E"/>
    <w:rsid w:val="00F946F8"/>
    <w:rsid w:val="00F9495F"/>
    <w:rsid w:val="00FA2A03"/>
    <w:rsid w:val="00FB1352"/>
    <w:rsid w:val="00FB609F"/>
    <w:rsid w:val="00FD3855"/>
    <w:rsid w:val="00FD46A1"/>
    <w:rsid w:val="00FD4F24"/>
    <w:rsid w:val="00FE336B"/>
    <w:rsid w:val="00FE6460"/>
    <w:rsid w:val="00FE67FA"/>
    <w:rsid w:val="00FF22B3"/>
    <w:rsid w:val="00FF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5:chartTrackingRefBased/>
  <w15:docId w15:val="{385302E0-A799-4C78-8BC9-3F4B6172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0BD"/>
    <w:pPr>
      <w:ind w:leftChars="400" w:left="840"/>
    </w:pPr>
  </w:style>
  <w:style w:type="paragraph" w:styleId="a5">
    <w:name w:val="Balloon Text"/>
    <w:basedOn w:val="a"/>
    <w:link w:val="a6"/>
    <w:uiPriority w:val="99"/>
    <w:semiHidden/>
    <w:unhideWhenUsed/>
    <w:rsid w:val="002E59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598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150564"/>
    <w:rPr>
      <w:sz w:val="18"/>
      <w:szCs w:val="18"/>
    </w:rPr>
  </w:style>
  <w:style w:type="paragraph" w:styleId="a8">
    <w:name w:val="annotation text"/>
    <w:basedOn w:val="a"/>
    <w:link w:val="a9"/>
    <w:uiPriority w:val="99"/>
    <w:semiHidden/>
    <w:unhideWhenUsed/>
    <w:rsid w:val="00150564"/>
    <w:pPr>
      <w:jc w:val="left"/>
    </w:pPr>
  </w:style>
  <w:style w:type="character" w:customStyle="1" w:styleId="a9">
    <w:name w:val="コメント文字列 (文字)"/>
    <w:basedOn w:val="a0"/>
    <w:link w:val="a8"/>
    <w:uiPriority w:val="99"/>
    <w:semiHidden/>
    <w:rsid w:val="00150564"/>
  </w:style>
  <w:style w:type="paragraph" w:styleId="aa">
    <w:name w:val="annotation subject"/>
    <w:basedOn w:val="a8"/>
    <w:next w:val="a8"/>
    <w:link w:val="ab"/>
    <w:uiPriority w:val="99"/>
    <w:semiHidden/>
    <w:unhideWhenUsed/>
    <w:rsid w:val="00150564"/>
    <w:rPr>
      <w:b/>
      <w:bCs/>
    </w:rPr>
  </w:style>
  <w:style w:type="character" w:customStyle="1" w:styleId="ab">
    <w:name w:val="コメント内容 (文字)"/>
    <w:basedOn w:val="a9"/>
    <w:link w:val="aa"/>
    <w:uiPriority w:val="99"/>
    <w:semiHidden/>
    <w:rsid w:val="00150564"/>
    <w:rPr>
      <w:b/>
      <w:bCs/>
    </w:rPr>
  </w:style>
  <w:style w:type="paragraph" w:styleId="ac">
    <w:name w:val="header"/>
    <w:basedOn w:val="a"/>
    <w:link w:val="ad"/>
    <w:uiPriority w:val="99"/>
    <w:unhideWhenUsed/>
    <w:rsid w:val="00EC6EB7"/>
    <w:pPr>
      <w:tabs>
        <w:tab w:val="center" w:pos="4252"/>
        <w:tab w:val="right" w:pos="8504"/>
      </w:tabs>
      <w:snapToGrid w:val="0"/>
    </w:pPr>
  </w:style>
  <w:style w:type="character" w:customStyle="1" w:styleId="ad">
    <w:name w:val="ヘッダー (文字)"/>
    <w:basedOn w:val="a0"/>
    <w:link w:val="ac"/>
    <w:uiPriority w:val="99"/>
    <w:rsid w:val="00EC6EB7"/>
  </w:style>
  <w:style w:type="paragraph" w:styleId="ae">
    <w:name w:val="footer"/>
    <w:basedOn w:val="a"/>
    <w:link w:val="af"/>
    <w:uiPriority w:val="99"/>
    <w:unhideWhenUsed/>
    <w:rsid w:val="00EC6EB7"/>
    <w:pPr>
      <w:tabs>
        <w:tab w:val="center" w:pos="4252"/>
        <w:tab w:val="right" w:pos="8504"/>
      </w:tabs>
      <w:snapToGrid w:val="0"/>
    </w:pPr>
  </w:style>
  <w:style w:type="character" w:customStyle="1" w:styleId="af">
    <w:name w:val="フッター (文字)"/>
    <w:basedOn w:val="a0"/>
    <w:link w:val="ae"/>
    <w:uiPriority w:val="99"/>
    <w:rsid w:val="00EC6EB7"/>
  </w:style>
  <w:style w:type="paragraph" w:styleId="af0">
    <w:name w:val="Date"/>
    <w:basedOn w:val="a"/>
    <w:next w:val="a"/>
    <w:link w:val="af1"/>
    <w:uiPriority w:val="99"/>
    <w:semiHidden/>
    <w:unhideWhenUsed/>
    <w:rsid w:val="008A4DE8"/>
  </w:style>
  <w:style w:type="character" w:customStyle="1" w:styleId="af1">
    <w:name w:val="日付 (文字)"/>
    <w:basedOn w:val="a0"/>
    <w:link w:val="af0"/>
    <w:uiPriority w:val="99"/>
    <w:semiHidden/>
    <w:rsid w:val="008A4DE8"/>
  </w:style>
  <w:style w:type="character" w:styleId="af2">
    <w:name w:val="Hyperlink"/>
    <w:basedOn w:val="a0"/>
    <w:uiPriority w:val="99"/>
    <w:unhideWhenUsed/>
    <w:rsid w:val="00AD7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gunma.jp/cate_list/ct1000011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BBEDF-EA7F-46D5-AB47-E7AC2621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2104</TotalTime>
  <Pages>5</Pages>
  <Words>835</Words>
  <Characters>4764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306</cp:revision>
  <cp:lastPrinted>2018-06-11T07:54:00Z</cp:lastPrinted>
  <dcterms:created xsi:type="dcterms:W3CDTF">2018-02-09T03:18:00Z</dcterms:created>
  <dcterms:modified xsi:type="dcterms:W3CDTF">2018-06-11T07:54:00Z</dcterms:modified>
</cp:coreProperties>
</file>