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D84" w:rsidRPr="000B7981" w:rsidRDefault="00980D84" w:rsidP="00980D84">
      <w:pPr>
        <w:spacing w:line="370" w:lineRule="exact"/>
        <w:jc w:val="center"/>
        <w:rPr>
          <w:rFonts w:hint="default"/>
          <w:color w:val="auto"/>
        </w:rPr>
      </w:pPr>
      <w:bookmarkStart w:id="0" w:name="_GoBack"/>
      <w:bookmarkEnd w:id="0"/>
      <w:r w:rsidRPr="000B7981">
        <w:rPr>
          <w:color w:val="auto"/>
          <w:w w:val="50"/>
          <w:sz w:val="42"/>
        </w:rPr>
        <w:t>花と緑のクリーン作戦奨励金交付要綱</w:t>
      </w:r>
    </w:p>
    <w:p w:rsidR="00980D84" w:rsidRPr="000B7981" w:rsidRDefault="00980D84" w:rsidP="00980D84">
      <w:pPr>
        <w:spacing w:line="265" w:lineRule="exact"/>
        <w:rPr>
          <w:rFonts w:hint="default"/>
          <w:color w:val="auto"/>
        </w:rPr>
      </w:pPr>
      <w:r w:rsidRPr="000B7981">
        <w:rPr>
          <w:color w:val="auto"/>
          <w:spacing w:val="-1"/>
        </w:rPr>
        <w:t xml:space="preserve">                                                                          </w:t>
      </w:r>
    </w:p>
    <w:p w:rsidR="00980D84" w:rsidRPr="000B7981" w:rsidRDefault="00980D84" w:rsidP="00980D84">
      <w:pPr>
        <w:spacing w:line="265" w:lineRule="exact"/>
        <w:rPr>
          <w:rFonts w:hint="default"/>
          <w:color w:val="auto"/>
        </w:rPr>
      </w:pPr>
      <w:r w:rsidRPr="000B7981">
        <w:rPr>
          <w:color w:val="auto"/>
        </w:rPr>
        <w:t>（通則）</w:t>
      </w:r>
    </w:p>
    <w:p w:rsidR="00980D84" w:rsidRPr="000B7981" w:rsidRDefault="00980D84" w:rsidP="00980D84">
      <w:pPr>
        <w:spacing w:line="265" w:lineRule="exact"/>
        <w:ind w:left="211" w:hanging="211"/>
        <w:rPr>
          <w:rFonts w:hint="default"/>
          <w:color w:val="auto"/>
        </w:rPr>
      </w:pPr>
      <w:r w:rsidRPr="000B7981">
        <w:rPr>
          <w:color w:val="auto"/>
        </w:rPr>
        <w:t>第１条　花と緑のクリーン作戦（以下「クリーン作戦」という。）の奨励金の交付については、群馬県補助金等に関する規則（昭和３１年群馬県規則第６８号）に定めるほか、この要綱の定めるところによる。</w:t>
      </w:r>
    </w:p>
    <w:p w:rsidR="00980D84" w:rsidRPr="000B7981" w:rsidRDefault="00980D84" w:rsidP="00980D84">
      <w:pPr>
        <w:spacing w:line="265" w:lineRule="exact"/>
        <w:rPr>
          <w:rFonts w:hint="default"/>
          <w:color w:val="auto"/>
        </w:rPr>
      </w:pPr>
    </w:p>
    <w:p w:rsidR="00980D84" w:rsidRPr="000B7981" w:rsidRDefault="00980D84" w:rsidP="00980D84">
      <w:pPr>
        <w:spacing w:line="265" w:lineRule="exact"/>
        <w:rPr>
          <w:rFonts w:hint="default"/>
          <w:color w:val="auto"/>
        </w:rPr>
      </w:pPr>
      <w:r w:rsidRPr="000B7981">
        <w:rPr>
          <w:color w:val="auto"/>
        </w:rPr>
        <w:t>（交付の目的）</w:t>
      </w:r>
    </w:p>
    <w:p w:rsidR="00980D84" w:rsidRPr="000B7981" w:rsidRDefault="00980D84" w:rsidP="00980D84">
      <w:pPr>
        <w:spacing w:line="265" w:lineRule="exact"/>
        <w:ind w:left="211" w:hanging="211"/>
        <w:rPr>
          <w:rFonts w:hint="default"/>
          <w:color w:val="auto"/>
        </w:rPr>
      </w:pPr>
      <w:r w:rsidRPr="000B7981">
        <w:rPr>
          <w:color w:val="auto"/>
        </w:rPr>
        <w:t>第２条　美しい県土を次世代に引き継いでいくため、県民が県内の社会資本ストックを自発的に維持管理することを趣旨とする美化活動を実施する団体に対し、奨励金を交付することで、県民の地域愛護の活動を活発化させることを目的とする。</w:t>
      </w:r>
    </w:p>
    <w:p w:rsidR="00980D84" w:rsidRPr="000B7981" w:rsidRDefault="00980D84" w:rsidP="00980D84">
      <w:pPr>
        <w:spacing w:line="265" w:lineRule="exact"/>
        <w:rPr>
          <w:rFonts w:hint="default"/>
          <w:color w:val="auto"/>
        </w:rPr>
      </w:pPr>
    </w:p>
    <w:p w:rsidR="00980D84" w:rsidRPr="000B7981" w:rsidRDefault="00980D84" w:rsidP="00980D84">
      <w:pPr>
        <w:spacing w:line="265" w:lineRule="exact"/>
        <w:rPr>
          <w:rFonts w:hint="default"/>
          <w:color w:val="auto"/>
        </w:rPr>
      </w:pPr>
      <w:r w:rsidRPr="000B7981">
        <w:rPr>
          <w:color w:val="auto"/>
        </w:rPr>
        <w:t>（用語の定義）</w:t>
      </w:r>
    </w:p>
    <w:p w:rsidR="00980D84" w:rsidRPr="000B7981" w:rsidRDefault="00980D84" w:rsidP="00980D84">
      <w:pPr>
        <w:spacing w:line="265" w:lineRule="exact"/>
        <w:ind w:left="211" w:hanging="211"/>
        <w:rPr>
          <w:rFonts w:hint="default"/>
          <w:color w:val="auto"/>
        </w:rPr>
      </w:pPr>
      <w:r w:rsidRPr="000B7981">
        <w:rPr>
          <w:color w:val="auto"/>
        </w:rPr>
        <w:t>第３条　この要綱において「美化活動」とは、道路または河川における除草または花緑の植栽または側溝の清掃、及びその他の公共施設における花緑の植栽をいう。</w:t>
      </w:r>
    </w:p>
    <w:p w:rsidR="00980D84" w:rsidRPr="000B7981" w:rsidRDefault="00980D84" w:rsidP="00980D84">
      <w:pPr>
        <w:spacing w:line="265" w:lineRule="exact"/>
        <w:rPr>
          <w:rFonts w:hint="default"/>
          <w:color w:val="auto"/>
        </w:rPr>
      </w:pPr>
      <w:r w:rsidRPr="000B7981">
        <w:rPr>
          <w:color w:val="auto"/>
        </w:rPr>
        <w:t>２　この要綱において「団体」とは、地域住民で組織する自主活動団体または自治会等をいう。</w:t>
      </w:r>
    </w:p>
    <w:p w:rsidR="00980D84" w:rsidRPr="000B7981" w:rsidRDefault="00980D84" w:rsidP="00980D84">
      <w:pPr>
        <w:spacing w:line="265" w:lineRule="exact"/>
        <w:rPr>
          <w:rFonts w:hint="default"/>
          <w:color w:val="auto"/>
        </w:rPr>
      </w:pPr>
      <w:r w:rsidRPr="000B7981">
        <w:rPr>
          <w:color w:val="auto"/>
        </w:rPr>
        <w:t>３　この要綱において「県」とは、群馬県をいう。</w:t>
      </w:r>
    </w:p>
    <w:p w:rsidR="00980D84" w:rsidRPr="000B7981" w:rsidRDefault="00980D84" w:rsidP="00980D84">
      <w:pPr>
        <w:spacing w:line="265" w:lineRule="exact"/>
        <w:rPr>
          <w:rFonts w:hint="default"/>
          <w:color w:val="auto"/>
        </w:rPr>
      </w:pPr>
    </w:p>
    <w:p w:rsidR="00980D84" w:rsidRPr="000B7981" w:rsidRDefault="00980D84" w:rsidP="00980D84">
      <w:pPr>
        <w:spacing w:line="265" w:lineRule="exact"/>
        <w:rPr>
          <w:rFonts w:hint="default"/>
          <w:color w:val="auto"/>
        </w:rPr>
      </w:pPr>
      <w:r w:rsidRPr="000B7981">
        <w:rPr>
          <w:color w:val="auto"/>
        </w:rPr>
        <w:t>（対象活動）</w:t>
      </w:r>
    </w:p>
    <w:p w:rsidR="00980D84" w:rsidRPr="000B7981" w:rsidRDefault="00980D84" w:rsidP="00980D84">
      <w:pPr>
        <w:spacing w:line="265" w:lineRule="exact"/>
        <w:ind w:left="211" w:hanging="211"/>
        <w:rPr>
          <w:rFonts w:hint="default"/>
          <w:color w:val="auto"/>
        </w:rPr>
      </w:pPr>
      <w:r w:rsidRPr="000B7981">
        <w:rPr>
          <w:color w:val="auto"/>
        </w:rPr>
        <w:t>第４条　県知事は、県が管理する道路や河川等を含む区域における美化活動を実施した団体に対し、予算の範囲で奨励金を交付するものとする。</w:t>
      </w:r>
    </w:p>
    <w:p w:rsidR="00980D84" w:rsidRPr="000B7981" w:rsidRDefault="00980D84" w:rsidP="00980D84">
      <w:pPr>
        <w:spacing w:line="265" w:lineRule="exact"/>
        <w:ind w:left="211" w:hanging="211"/>
        <w:rPr>
          <w:rFonts w:hint="default"/>
          <w:color w:val="auto"/>
        </w:rPr>
      </w:pPr>
      <w:r w:rsidRPr="000B7981">
        <w:rPr>
          <w:color w:val="auto"/>
        </w:rPr>
        <w:t>２　本条第１項に規定する奨励金の交付対象となる活動の実施期間は、交付申請をした年度の４月１日から２月末日までとし、交付対象となる活動の最低実施回数については３回とする。</w:t>
      </w:r>
    </w:p>
    <w:p w:rsidR="00980D84" w:rsidRPr="000B7981" w:rsidRDefault="00980D84" w:rsidP="00980D84">
      <w:pPr>
        <w:spacing w:line="265" w:lineRule="exact"/>
        <w:rPr>
          <w:rFonts w:hint="default"/>
          <w:color w:val="auto"/>
        </w:rPr>
      </w:pPr>
    </w:p>
    <w:p w:rsidR="00980D84" w:rsidRPr="000B7981" w:rsidRDefault="00980D84" w:rsidP="00980D84">
      <w:pPr>
        <w:spacing w:line="265" w:lineRule="exact"/>
        <w:rPr>
          <w:rFonts w:hint="default"/>
          <w:color w:val="auto"/>
        </w:rPr>
      </w:pPr>
      <w:r w:rsidRPr="000B7981">
        <w:rPr>
          <w:color w:val="auto"/>
        </w:rPr>
        <w:t>（対象団体）</w:t>
      </w:r>
    </w:p>
    <w:p w:rsidR="00980D84" w:rsidRPr="000B7981" w:rsidRDefault="00980D84" w:rsidP="00980D84">
      <w:pPr>
        <w:spacing w:line="265" w:lineRule="exact"/>
        <w:ind w:left="211" w:hanging="211"/>
        <w:rPr>
          <w:rFonts w:hint="default"/>
          <w:color w:val="auto"/>
        </w:rPr>
      </w:pPr>
      <w:r w:rsidRPr="000B7981">
        <w:rPr>
          <w:color w:val="auto"/>
        </w:rPr>
        <w:t>第５条　奨励金の交付対象となる団体は、クリーン作戦の趣旨に賛同する、構成</w:t>
      </w:r>
      <w:r w:rsidRPr="000B7981">
        <w:rPr>
          <w:rFonts w:ascii="ＭＳ 明朝" w:hAnsi="ＭＳ 明朝"/>
          <w:color w:val="auto"/>
        </w:rPr>
        <w:t>員が１０人以上の</w:t>
      </w:r>
      <w:r w:rsidRPr="000B7981">
        <w:rPr>
          <w:color w:val="auto"/>
        </w:rPr>
        <w:t>団体とする。ただし、次の各号に掲げるものは奨励金交付の対象としない。</w:t>
      </w:r>
    </w:p>
    <w:p w:rsidR="00980D84" w:rsidRPr="000B7981" w:rsidRDefault="00980D84" w:rsidP="00980D84">
      <w:pPr>
        <w:spacing w:line="265" w:lineRule="exact"/>
        <w:rPr>
          <w:rFonts w:hint="default"/>
          <w:color w:val="auto"/>
        </w:rPr>
      </w:pPr>
      <w:r w:rsidRPr="000B7981">
        <w:rPr>
          <w:color w:val="auto"/>
        </w:rPr>
        <w:t xml:space="preserve">　（１）営利法人（会社等）</w:t>
      </w:r>
    </w:p>
    <w:p w:rsidR="00980D84" w:rsidRPr="000B7981" w:rsidRDefault="00980D84" w:rsidP="00980D84">
      <w:pPr>
        <w:spacing w:line="265" w:lineRule="exact"/>
        <w:rPr>
          <w:rFonts w:hint="default"/>
          <w:color w:val="auto"/>
        </w:rPr>
      </w:pPr>
      <w:r w:rsidRPr="000B7981">
        <w:rPr>
          <w:color w:val="auto"/>
        </w:rPr>
        <w:t xml:space="preserve">　（２）一般社団・財団法人法及び公益法人認定法に基づく公益法人（財団法人、社団法人等）</w:t>
      </w:r>
    </w:p>
    <w:p w:rsidR="00980D84" w:rsidRPr="000B7981" w:rsidRDefault="00980D84" w:rsidP="00980D84">
      <w:pPr>
        <w:spacing w:line="265" w:lineRule="exact"/>
        <w:rPr>
          <w:rFonts w:hint="default"/>
          <w:color w:val="auto"/>
        </w:rPr>
      </w:pPr>
      <w:r w:rsidRPr="000B7981">
        <w:rPr>
          <w:color w:val="auto"/>
        </w:rPr>
        <w:t xml:space="preserve">　（３）特別法に基づく法人（学校法人、社会福祉法人、土地改良区等）</w:t>
      </w:r>
    </w:p>
    <w:p w:rsidR="00980D84" w:rsidRPr="000B7981" w:rsidRDefault="00980D84" w:rsidP="00980D84">
      <w:pPr>
        <w:spacing w:line="265" w:lineRule="exact"/>
        <w:rPr>
          <w:rFonts w:hint="default"/>
          <w:color w:val="auto"/>
        </w:rPr>
      </w:pPr>
      <w:r w:rsidRPr="000B7981">
        <w:rPr>
          <w:color w:val="auto"/>
        </w:rPr>
        <w:t xml:space="preserve">　（４）特別法に基づく組合（農業協同組合、森林組合、漁業協同組合等）</w:t>
      </w:r>
    </w:p>
    <w:p w:rsidR="00980D84" w:rsidRPr="000B7981" w:rsidRDefault="00980D84" w:rsidP="00980D84">
      <w:pPr>
        <w:spacing w:line="265" w:lineRule="exact"/>
        <w:rPr>
          <w:rFonts w:hint="default"/>
          <w:color w:val="auto"/>
        </w:rPr>
      </w:pPr>
      <w:r w:rsidRPr="000B7981">
        <w:rPr>
          <w:color w:val="auto"/>
        </w:rPr>
        <w:t xml:space="preserve">　（５）学校・保育施設・教育施設</w:t>
      </w:r>
    </w:p>
    <w:p w:rsidR="00980D84" w:rsidRPr="000B7981" w:rsidRDefault="00980D84" w:rsidP="00980D84">
      <w:pPr>
        <w:spacing w:line="265" w:lineRule="exact"/>
        <w:rPr>
          <w:rFonts w:hint="default"/>
          <w:color w:val="auto"/>
        </w:rPr>
      </w:pPr>
      <w:r w:rsidRPr="000B7981">
        <w:rPr>
          <w:color w:val="auto"/>
        </w:rPr>
        <w:t xml:space="preserve">　（６）未成年者のみで構成する団体</w:t>
      </w:r>
    </w:p>
    <w:p w:rsidR="00980D84" w:rsidRPr="000B7981" w:rsidRDefault="00980D84" w:rsidP="00980D84">
      <w:pPr>
        <w:spacing w:line="265" w:lineRule="exact"/>
        <w:rPr>
          <w:rFonts w:hint="default"/>
          <w:color w:val="auto"/>
        </w:rPr>
      </w:pPr>
      <w:r w:rsidRPr="000B7981">
        <w:rPr>
          <w:color w:val="auto"/>
        </w:rPr>
        <w:t xml:space="preserve">　（７）国、県及び市町村等の同種事業の支援等を受けている団体</w:t>
      </w:r>
    </w:p>
    <w:p w:rsidR="00980D84" w:rsidRPr="000B7981" w:rsidRDefault="00980D84" w:rsidP="00980D84">
      <w:pPr>
        <w:spacing w:line="265" w:lineRule="exact"/>
        <w:ind w:left="846" w:hanging="846"/>
        <w:rPr>
          <w:rFonts w:hint="default"/>
          <w:color w:val="auto"/>
        </w:rPr>
      </w:pPr>
      <w:r w:rsidRPr="000B7981">
        <w:rPr>
          <w:color w:val="auto"/>
        </w:rPr>
        <w:t xml:space="preserve">　（８）第４条第１項に規定する活動において、３回以上の活動の参加延べ人数が１０人未満となる団体</w:t>
      </w:r>
    </w:p>
    <w:p w:rsidR="00980D84" w:rsidRPr="000B7981" w:rsidRDefault="00980D84" w:rsidP="00980D84">
      <w:pPr>
        <w:spacing w:line="265" w:lineRule="exact"/>
        <w:rPr>
          <w:rFonts w:hint="default"/>
          <w:color w:val="auto"/>
        </w:rPr>
      </w:pPr>
      <w:r w:rsidRPr="000B7981">
        <w:rPr>
          <w:color w:val="auto"/>
        </w:rPr>
        <w:t xml:space="preserve">　（９）その他この要綱の目的に合致しないと認められる団体</w:t>
      </w:r>
    </w:p>
    <w:p w:rsidR="00980D84" w:rsidRPr="000B7981" w:rsidRDefault="00980D84" w:rsidP="00980D84">
      <w:pPr>
        <w:spacing w:line="265" w:lineRule="exact"/>
        <w:ind w:left="211" w:hanging="211"/>
        <w:rPr>
          <w:rFonts w:hint="default"/>
          <w:color w:val="auto"/>
        </w:rPr>
      </w:pPr>
      <w:r w:rsidRPr="000B7981">
        <w:rPr>
          <w:color w:val="auto"/>
        </w:rPr>
        <w:t>２　前項の奨励金の対象となる団体は、自己又は自社、自組織の役員等が、次の各号のいずれにも該当するものであってはならない。</w:t>
      </w:r>
    </w:p>
    <w:p w:rsidR="00980D84" w:rsidRPr="000B7981" w:rsidRDefault="00980D84" w:rsidP="00980D84">
      <w:pPr>
        <w:spacing w:line="265" w:lineRule="exact"/>
        <w:ind w:left="740" w:hanging="740"/>
        <w:rPr>
          <w:rFonts w:hint="default"/>
          <w:color w:val="auto"/>
        </w:rPr>
      </w:pPr>
      <w:r w:rsidRPr="000B7981">
        <w:rPr>
          <w:color w:val="auto"/>
        </w:rPr>
        <w:t xml:space="preserve">　（１）暴力団（暴力団員による不当な行為の防止等に関する法律（平成３年法律第７７号。以下法という。）第２条第２号に規定する暴力団をいう。以下同じ）</w:t>
      </w:r>
    </w:p>
    <w:p w:rsidR="00980D84" w:rsidRPr="000B7981" w:rsidRDefault="00980D84" w:rsidP="00980D84">
      <w:pPr>
        <w:spacing w:line="265" w:lineRule="exact"/>
        <w:rPr>
          <w:rFonts w:hint="default"/>
          <w:color w:val="auto"/>
        </w:rPr>
      </w:pPr>
      <w:r w:rsidRPr="000B7981">
        <w:rPr>
          <w:color w:val="auto"/>
        </w:rPr>
        <w:t xml:space="preserve">　（２）暴力団員（法第２条第６号に規定する暴力団員をいう。以下同じ）</w:t>
      </w:r>
    </w:p>
    <w:p w:rsidR="00980D84" w:rsidRPr="000B7981" w:rsidRDefault="00980D84" w:rsidP="00980D84">
      <w:pPr>
        <w:spacing w:line="265" w:lineRule="exact"/>
        <w:rPr>
          <w:rFonts w:hint="default"/>
          <w:color w:val="auto"/>
        </w:rPr>
      </w:pPr>
      <w:r w:rsidRPr="000B7981">
        <w:rPr>
          <w:color w:val="auto"/>
        </w:rPr>
        <w:t xml:space="preserve">　（３）暴力団員によりその事業活動を実質的に支配されている者</w:t>
      </w:r>
    </w:p>
    <w:p w:rsidR="00980D84" w:rsidRPr="000B7981" w:rsidRDefault="00980D84" w:rsidP="00980D84">
      <w:pPr>
        <w:spacing w:line="265" w:lineRule="exact"/>
        <w:rPr>
          <w:rFonts w:hint="default"/>
          <w:color w:val="auto"/>
        </w:rPr>
      </w:pPr>
      <w:r w:rsidRPr="000B7981">
        <w:rPr>
          <w:color w:val="auto"/>
        </w:rPr>
        <w:t xml:space="preserve">　（４）暴力団員によりその事業活動に実質的に関与を受けている者</w:t>
      </w:r>
    </w:p>
    <w:p w:rsidR="00980D84" w:rsidRPr="000B7981" w:rsidRDefault="00980D84" w:rsidP="00980D84">
      <w:pPr>
        <w:spacing w:line="265" w:lineRule="exact"/>
        <w:ind w:left="846" w:hanging="846"/>
        <w:rPr>
          <w:rFonts w:hint="default"/>
          <w:color w:val="auto"/>
        </w:rPr>
      </w:pPr>
      <w:r w:rsidRPr="000B7981">
        <w:rPr>
          <w:color w:val="auto"/>
        </w:rPr>
        <w:t xml:space="preserve">　（５）自己、自社、自組織若しくは第三者の不正な利益を図り、又は第三者に損害を与える目的をもって、暴力団又は暴力団員を利用するなどしている者</w:t>
      </w:r>
    </w:p>
    <w:p w:rsidR="00980D84" w:rsidRPr="000B7981" w:rsidRDefault="00980D84" w:rsidP="00980D84">
      <w:pPr>
        <w:spacing w:line="265" w:lineRule="exact"/>
        <w:ind w:left="846" w:hanging="846"/>
        <w:rPr>
          <w:rFonts w:hint="default"/>
          <w:color w:val="auto"/>
        </w:rPr>
      </w:pPr>
      <w:r w:rsidRPr="000B7981">
        <w:rPr>
          <w:color w:val="auto"/>
        </w:rPr>
        <w:t xml:space="preserve">　（６）暴力団または暴力団員に対して資金を提供し、又は便宜を供与するなど直接的又は積極的に暴力団の維持又は運営に協力し、又は関与している者</w:t>
      </w:r>
    </w:p>
    <w:p w:rsidR="00980D84" w:rsidRPr="000B7981" w:rsidRDefault="00980D84" w:rsidP="00980D84">
      <w:pPr>
        <w:spacing w:line="265" w:lineRule="exact"/>
        <w:rPr>
          <w:rFonts w:hint="default"/>
          <w:color w:val="auto"/>
        </w:rPr>
      </w:pPr>
      <w:r w:rsidRPr="000B7981">
        <w:rPr>
          <w:color w:val="auto"/>
        </w:rPr>
        <w:t xml:space="preserve">　（７）暴力団又は暴力団員であることを知りながらこれらを不当に利用している者</w:t>
      </w:r>
    </w:p>
    <w:p w:rsidR="00980D84" w:rsidRPr="000B7981" w:rsidRDefault="00980D84" w:rsidP="00980D84">
      <w:pPr>
        <w:spacing w:line="265" w:lineRule="exact"/>
        <w:rPr>
          <w:rFonts w:hint="default"/>
          <w:color w:val="auto"/>
        </w:rPr>
      </w:pPr>
      <w:r w:rsidRPr="000B7981">
        <w:rPr>
          <w:color w:val="auto"/>
        </w:rPr>
        <w:t xml:space="preserve">　（８）暴力団と密接な交友関係を有する者</w:t>
      </w:r>
    </w:p>
    <w:p w:rsidR="00980D84" w:rsidRPr="000B7981" w:rsidRDefault="00980D84" w:rsidP="00980D84">
      <w:pPr>
        <w:spacing w:line="265" w:lineRule="exact"/>
        <w:rPr>
          <w:rFonts w:hint="default"/>
          <w:color w:val="auto"/>
        </w:rPr>
      </w:pPr>
      <w:r w:rsidRPr="000B7981">
        <w:rPr>
          <w:color w:val="auto"/>
        </w:rPr>
        <w:t>３</w:t>
      </w:r>
      <w:r w:rsidRPr="000B7981">
        <w:rPr>
          <w:rFonts w:ascii="ＭＳ 明朝" w:hAnsi="ＭＳ 明朝"/>
          <w:color w:val="auto"/>
        </w:rPr>
        <w:t xml:space="preserve">　</w:t>
      </w:r>
      <w:r w:rsidRPr="000B7981">
        <w:rPr>
          <w:color w:val="auto"/>
        </w:rPr>
        <w:t>ひとつの団体を分割して複数団体として申請する場合などは奨励金交付の対象としない。</w:t>
      </w:r>
    </w:p>
    <w:p w:rsidR="00980D84" w:rsidRPr="000B7981" w:rsidRDefault="00980D84" w:rsidP="00980D84">
      <w:pPr>
        <w:spacing w:line="265" w:lineRule="exact"/>
        <w:rPr>
          <w:rFonts w:hint="default"/>
          <w:color w:val="auto"/>
        </w:rPr>
      </w:pPr>
    </w:p>
    <w:p w:rsidR="00980D84" w:rsidRPr="000B7981" w:rsidRDefault="00980D84" w:rsidP="00980D84">
      <w:pPr>
        <w:spacing w:line="265" w:lineRule="exact"/>
        <w:rPr>
          <w:rFonts w:hint="default"/>
          <w:color w:val="auto"/>
        </w:rPr>
      </w:pPr>
      <w:r w:rsidRPr="000B7981">
        <w:rPr>
          <w:color w:val="auto"/>
        </w:rPr>
        <w:t>（奨励金）</w:t>
      </w:r>
    </w:p>
    <w:p w:rsidR="00980D84" w:rsidRPr="000B7981" w:rsidRDefault="00980D84" w:rsidP="00980D84">
      <w:pPr>
        <w:spacing w:line="265" w:lineRule="exact"/>
        <w:rPr>
          <w:rFonts w:hint="default"/>
          <w:color w:val="auto"/>
        </w:rPr>
      </w:pPr>
      <w:r w:rsidRPr="000B7981">
        <w:rPr>
          <w:color w:val="auto"/>
        </w:rPr>
        <w:t>第６条</w:t>
      </w:r>
      <w:r w:rsidRPr="000B7981">
        <w:rPr>
          <w:color w:val="auto"/>
          <w:spacing w:val="-1"/>
        </w:rPr>
        <w:t xml:space="preserve">  </w:t>
      </w:r>
      <w:r w:rsidRPr="000B7981">
        <w:rPr>
          <w:color w:val="auto"/>
        </w:rPr>
        <w:t>奨励金の交付対象となる活動及び団体に対する奨励金の額は２万円とする。</w:t>
      </w:r>
    </w:p>
    <w:p w:rsidR="00980D84" w:rsidRPr="000B7981" w:rsidRDefault="00980D84" w:rsidP="00980D84">
      <w:pPr>
        <w:spacing w:line="265" w:lineRule="exact"/>
        <w:rPr>
          <w:rFonts w:hint="default"/>
          <w:color w:val="auto"/>
        </w:rPr>
      </w:pPr>
    </w:p>
    <w:p w:rsidR="00980D84" w:rsidRPr="000B7981" w:rsidRDefault="00980D84" w:rsidP="00980D84">
      <w:pPr>
        <w:spacing w:line="265" w:lineRule="exact"/>
        <w:rPr>
          <w:rFonts w:hint="default"/>
          <w:color w:val="auto"/>
        </w:rPr>
      </w:pPr>
      <w:r w:rsidRPr="000B7981">
        <w:rPr>
          <w:color w:val="auto"/>
        </w:rPr>
        <w:t>（奨励金の交付申請）</w:t>
      </w:r>
    </w:p>
    <w:p w:rsidR="00980D84" w:rsidRPr="000B7981" w:rsidRDefault="00980D84" w:rsidP="00980D84">
      <w:pPr>
        <w:spacing w:line="265" w:lineRule="exact"/>
        <w:ind w:left="211" w:hanging="211"/>
        <w:rPr>
          <w:rFonts w:hint="default"/>
          <w:color w:val="auto"/>
        </w:rPr>
      </w:pPr>
      <w:r w:rsidRPr="000B7981">
        <w:rPr>
          <w:color w:val="auto"/>
        </w:rPr>
        <w:t>第７条　奨励金の交付を申請しようとする団体は、県が定める交付申請に係る書類を県が定める期間内</w:t>
      </w:r>
      <w:r w:rsidRPr="000B7981">
        <w:rPr>
          <w:color w:val="auto"/>
        </w:rPr>
        <w:lastRenderedPageBreak/>
        <w:t>に県知事に提出しなければならない。</w:t>
      </w:r>
    </w:p>
    <w:p w:rsidR="00980D84" w:rsidRPr="000B7981" w:rsidRDefault="00980D84" w:rsidP="00980D84">
      <w:pPr>
        <w:spacing w:line="265" w:lineRule="exact"/>
        <w:rPr>
          <w:rFonts w:hint="default"/>
          <w:color w:val="auto"/>
        </w:rPr>
      </w:pPr>
      <w:r w:rsidRPr="000B7981">
        <w:rPr>
          <w:color w:val="auto"/>
        </w:rPr>
        <w:t xml:space="preserve">　なお、当該年度における申請は、１団体につき１回限りとする。</w:t>
      </w:r>
    </w:p>
    <w:p w:rsidR="00980D84" w:rsidRPr="000B7981" w:rsidRDefault="00980D84" w:rsidP="00980D84">
      <w:pPr>
        <w:spacing w:line="265" w:lineRule="exact"/>
        <w:rPr>
          <w:rFonts w:hint="default"/>
          <w:color w:val="auto"/>
        </w:rPr>
      </w:pPr>
    </w:p>
    <w:p w:rsidR="00980D84" w:rsidRPr="000B7981" w:rsidRDefault="00980D84" w:rsidP="00980D84">
      <w:pPr>
        <w:spacing w:line="265" w:lineRule="exact"/>
        <w:rPr>
          <w:rFonts w:hint="default"/>
          <w:color w:val="auto"/>
        </w:rPr>
      </w:pPr>
      <w:r w:rsidRPr="000B7981">
        <w:rPr>
          <w:color w:val="auto"/>
        </w:rPr>
        <w:t>（奨励金の交付決定）</w:t>
      </w:r>
    </w:p>
    <w:p w:rsidR="00980D84" w:rsidRPr="000B7981" w:rsidRDefault="00980D84" w:rsidP="00980D84">
      <w:pPr>
        <w:spacing w:line="265" w:lineRule="exact"/>
        <w:ind w:left="211" w:hanging="211"/>
        <w:rPr>
          <w:rFonts w:hint="default"/>
          <w:color w:val="auto"/>
        </w:rPr>
      </w:pPr>
      <w:r w:rsidRPr="000B7981">
        <w:rPr>
          <w:color w:val="auto"/>
        </w:rPr>
        <w:t>第８条　県知事は前条の交付申請に係る書類を受理したときは、その内容を審査し、奨励金の交付または不交付について決定して、当該団体に対し書面にて通知することとする。</w:t>
      </w:r>
    </w:p>
    <w:p w:rsidR="00980D84" w:rsidRPr="000B7981" w:rsidRDefault="00980D84" w:rsidP="00980D84">
      <w:pPr>
        <w:spacing w:line="265" w:lineRule="exact"/>
        <w:rPr>
          <w:rFonts w:hint="default"/>
          <w:color w:val="auto"/>
        </w:rPr>
      </w:pPr>
    </w:p>
    <w:p w:rsidR="00980D84" w:rsidRPr="000B7981" w:rsidRDefault="00980D84" w:rsidP="00980D84">
      <w:pPr>
        <w:spacing w:line="265" w:lineRule="exact"/>
        <w:rPr>
          <w:rFonts w:hint="default"/>
          <w:color w:val="auto"/>
        </w:rPr>
      </w:pPr>
      <w:r w:rsidRPr="000B7981">
        <w:rPr>
          <w:color w:val="auto"/>
        </w:rPr>
        <w:t>（交付決定の取消し）</w:t>
      </w:r>
    </w:p>
    <w:p w:rsidR="00980D84" w:rsidRPr="000B7981" w:rsidRDefault="00980D84" w:rsidP="00980D84">
      <w:pPr>
        <w:spacing w:line="265" w:lineRule="exact"/>
        <w:ind w:left="211" w:hanging="211"/>
        <w:rPr>
          <w:rFonts w:hint="default"/>
          <w:color w:val="auto"/>
        </w:rPr>
      </w:pPr>
      <w:r w:rsidRPr="000B7981">
        <w:rPr>
          <w:color w:val="auto"/>
        </w:rPr>
        <w:t>第９条　県知事は奨励金の交付決定をした団体に対し、次の各号に掲げる事由が生じた場合は交付決定を取り消すことができるものとする。</w:t>
      </w:r>
    </w:p>
    <w:p w:rsidR="00980D84" w:rsidRPr="000B7981" w:rsidRDefault="00980D84" w:rsidP="00980D84">
      <w:pPr>
        <w:spacing w:line="265" w:lineRule="exact"/>
        <w:rPr>
          <w:rFonts w:hint="default"/>
          <w:color w:val="auto"/>
        </w:rPr>
      </w:pPr>
      <w:r w:rsidRPr="000B7981">
        <w:rPr>
          <w:color w:val="auto"/>
        </w:rPr>
        <w:t xml:space="preserve">　（１）第１０条により、奨励金の交付決定を受けた団体から中止申請に係る書類が提出されたとき</w:t>
      </w:r>
    </w:p>
    <w:p w:rsidR="00980D84" w:rsidRPr="000B7981" w:rsidRDefault="00980D84" w:rsidP="00980D84">
      <w:pPr>
        <w:spacing w:line="265" w:lineRule="exact"/>
        <w:ind w:left="846" w:hanging="846"/>
        <w:rPr>
          <w:rFonts w:hint="default"/>
          <w:color w:val="auto"/>
        </w:rPr>
      </w:pPr>
      <w:r w:rsidRPr="000B7981">
        <w:rPr>
          <w:color w:val="auto"/>
        </w:rPr>
        <w:t xml:space="preserve">　（２）群馬県補助金等に関する規則（昭和３１年群馬県規則第６８号）第１３条第１項の規定に該当したとき</w:t>
      </w:r>
    </w:p>
    <w:p w:rsidR="00980D84" w:rsidRPr="000B7981" w:rsidRDefault="00980D84" w:rsidP="00980D84">
      <w:pPr>
        <w:spacing w:line="265" w:lineRule="exact"/>
        <w:rPr>
          <w:rFonts w:hint="default"/>
          <w:color w:val="auto"/>
        </w:rPr>
      </w:pPr>
    </w:p>
    <w:p w:rsidR="00980D84" w:rsidRPr="000B7981" w:rsidRDefault="00980D84" w:rsidP="00980D84">
      <w:pPr>
        <w:spacing w:line="265" w:lineRule="exact"/>
        <w:rPr>
          <w:rFonts w:hint="default"/>
          <w:color w:val="auto"/>
        </w:rPr>
      </w:pPr>
      <w:r w:rsidRPr="000B7981">
        <w:rPr>
          <w:color w:val="auto"/>
        </w:rPr>
        <w:t>（中止申請）</w:t>
      </w:r>
    </w:p>
    <w:p w:rsidR="00980D84" w:rsidRPr="000B7981" w:rsidRDefault="00980D84" w:rsidP="00980D84">
      <w:pPr>
        <w:spacing w:line="265" w:lineRule="exact"/>
        <w:ind w:left="211" w:hanging="211"/>
        <w:rPr>
          <w:rFonts w:hint="default"/>
          <w:color w:val="auto"/>
        </w:rPr>
      </w:pPr>
      <w:r w:rsidRPr="000B7981">
        <w:rPr>
          <w:color w:val="auto"/>
        </w:rPr>
        <w:t>第１０条　奨励金の交付決定を受けた団体において、次の各号に掲げる事由が生じた場合、当該団体は県が定める中止申請に係る書類を速やかに県知事に提出しなければならない。</w:t>
      </w:r>
    </w:p>
    <w:p w:rsidR="00980D84" w:rsidRPr="000B7981" w:rsidRDefault="00980D84" w:rsidP="00980D84">
      <w:pPr>
        <w:spacing w:line="265" w:lineRule="exact"/>
        <w:ind w:left="846" w:hanging="846"/>
        <w:rPr>
          <w:rFonts w:hint="default"/>
          <w:color w:val="auto"/>
        </w:rPr>
      </w:pPr>
      <w:r w:rsidRPr="000B7981">
        <w:rPr>
          <w:color w:val="auto"/>
        </w:rPr>
        <w:t xml:space="preserve">　（１）第４条第２項に規定する実施期間内に、美化活動を３回実施できないことが明らかとなったとき</w:t>
      </w:r>
    </w:p>
    <w:p w:rsidR="00980D84" w:rsidRPr="000B7981" w:rsidRDefault="00980D84" w:rsidP="00980D84">
      <w:pPr>
        <w:spacing w:line="265" w:lineRule="exact"/>
        <w:rPr>
          <w:rFonts w:hint="default"/>
          <w:color w:val="auto"/>
        </w:rPr>
      </w:pPr>
      <w:r w:rsidRPr="000B7981">
        <w:rPr>
          <w:color w:val="auto"/>
        </w:rPr>
        <w:t xml:space="preserve">　（２）３回以上の活動の参加延べ人数が１０人未満となることが明らかとなったとき</w:t>
      </w:r>
    </w:p>
    <w:p w:rsidR="00980D84" w:rsidRPr="000B7981" w:rsidRDefault="00980D84" w:rsidP="00980D84">
      <w:pPr>
        <w:spacing w:line="265" w:lineRule="exact"/>
        <w:rPr>
          <w:rFonts w:hint="default"/>
          <w:color w:val="auto"/>
        </w:rPr>
      </w:pPr>
      <w:r w:rsidRPr="000B7981">
        <w:rPr>
          <w:color w:val="auto"/>
        </w:rPr>
        <w:t xml:space="preserve">　（３）その他、クリーン作戦の趣旨に適合しないと認められる事由などが明らかとなったとき</w:t>
      </w:r>
    </w:p>
    <w:p w:rsidR="00980D84" w:rsidRPr="000B7981" w:rsidRDefault="00980D84" w:rsidP="00980D84">
      <w:pPr>
        <w:spacing w:line="265" w:lineRule="exact"/>
        <w:rPr>
          <w:rFonts w:hint="default"/>
          <w:color w:val="auto"/>
        </w:rPr>
      </w:pPr>
    </w:p>
    <w:p w:rsidR="00980D84" w:rsidRPr="000B7981" w:rsidRDefault="00980D84" w:rsidP="00980D84">
      <w:pPr>
        <w:spacing w:line="265" w:lineRule="exact"/>
        <w:rPr>
          <w:rFonts w:hint="default"/>
          <w:color w:val="auto"/>
        </w:rPr>
      </w:pPr>
      <w:r w:rsidRPr="000B7981">
        <w:rPr>
          <w:color w:val="auto"/>
        </w:rPr>
        <w:t>（申請内容の変更）</w:t>
      </w:r>
      <w:r w:rsidRPr="000B7981">
        <w:rPr>
          <w:color w:val="auto"/>
          <w:spacing w:val="-1"/>
        </w:rPr>
        <w:t xml:space="preserve">   </w:t>
      </w:r>
    </w:p>
    <w:p w:rsidR="00980D84" w:rsidRPr="000B7981" w:rsidRDefault="00980D84" w:rsidP="00980D84">
      <w:pPr>
        <w:spacing w:line="265" w:lineRule="exact"/>
        <w:ind w:left="211" w:hanging="211"/>
        <w:rPr>
          <w:rFonts w:hint="default"/>
          <w:color w:val="auto"/>
        </w:rPr>
      </w:pPr>
      <w:r w:rsidRPr="000B7981">
        <w:rPr>
          <w:color w:val="auto"/>
        </w:rPr>
        <w:t>第１１条</w:t>
      </w:r>
      <w:r w:rsidRPr="000B7981">
        <w:rPr>
          <w:rFonts w:ascii="ＭＳ 明朝" w:hAnsi="ＭＳ 明朝"/>
          <w:color w:val="auto"/>
        </w:rPr>
        <w:t xml:space="preserve">　奨励金の交付決定を受けた団体において、活動を実施する区域に変更が生じた場合、県が定める活動区域の変更手続きに係る書類を速やかに県知事に提出しなければならない。</w:t>
      </w:r>
    </w:p>
    <w:p w:rsidR="00980D84" w:rsidRPr="000B7981" w:rsidRDefault="00980D84" w:rsidP="00980D84">
      <w:pPr>
        <w:spacing w:line="265" w:lineRule="exact"/>
        <w:ind w:left="211" w:hanging="211"/>
        <w:rPr>
          <w:rFonts w:hint="default"/>
          <w:color w:val="auto"/>
        </w:rPr>
      </w:pPr>
      <w:r w:rsidRPr="000B7981">
        <w:rPr>
          <w:rFonts w:ascii="ＭＳ 明朝" w:hAnsi="ＭＳ 明朝"/>
          <w:color w:val="auto"/>
        </w:rPr>
        <w:t>２　奨励金の交付決定を受けた団体において、奨励金が交付されるまでの間に代表者等に変更が生じた場合、県が定める代表者等の変更手続きに係る書類を速やかに県知事に提出しなければならない。</w:t>
      </w:r>
    </w:p>
    <w:p w:rsidR="00980D84" w:rsidRPr="000B7981" w:rsidRDefault="00980D84" w:rsidP="00980D84">
      <w:pPr>
        <w:spacing w:line="265" w:lineRule="exact"/>
        <w:rPr>
          <w:rFonts w:hint="default"/>
          <w:color w:val="auto"/>
        </w:rPr>
      </w:pPr>
    </w:p>
    <w:p w:rsidR="00980D84" w:rsidRPr="000B7981" w:rsidRDefault="00980D84" w:rsidP="00980D84">
      <w:pPr>
        <w:spacing w:line="265" w:lineRule="exact"/>
        <w:rPr>
          <w:rFonts w:hint="default"/>
          <w:color w:val="auto"/>
        </w:rPr>
      </w:pPr>
      <w:r w:rsidRPr="000B7981">
        <w:rPr>
          <w:color w:val="auto"/>
        </w:rPr>
        <w:t>（実績報告）</w:t>
      </w:r>
    </w:p>
    <w:p w:rsidR="00980D84" w:rsidRPr="000B7981" w:rsidRDefault="00980D84" w:rsidP="00980D84">
      <w:pPr>
        <w:spacing w:line="265" w:lineRule="exact"/>
        <w:ind w:left="211" w:hanging="211"/>
        <w:rPr>
          <w:rFonts w:hint="default"/>
          <w:color w:val="auto"/>
        </w:rPr>
      </w:pPr>
      <w:r w:rsidRPr="000B7981">
        <w:rPr>
          <w:color w:val="auto"/>
        </w:rPr>
        <w:t>第１２条</w:t>
      </w:r>
      <w:r w:rsidRPr="000B7981">
        <w:rPr>
          <w:color w:val="auto"/>
          <w:spacing w:val="-1"/>
        </w:rPr>
        <w:t xml:space="preserve">  </w:t>
      </w:r>
      <w:r w:rsidRPr="000B7981">
        <w:rPr>
          <w:color w:val="auto"/>
        </w:rPr>
        <w:t>奨励金の交付決定を受けた団体において、第４条の対象活動が終了したときは、県が定める実績報告に係る書類を活動完了後３０日以内に県知事に提出しなければならない。</w:t>
      </w:r>
    </w:p>
    <w:p w:rsidR="00980D84" w:rsidRPr="000B7981" w:rsidRDefault="00980D84" w:rsidP="00980D84">
      <w:pPr>
        <w:spacing w:line="265" w:lineRule="exact"/>
        <w:ind w:left="211" w:hanging="211"/>
        <w:rPr>
          <w:rFonts w:hint="default"/>
          <w:color w:val="auto"/>
        </w:rPr>
      </w:pPr>
      <w:r w:rsidRPr="000B7981">
        <w:rPr>
          <w:color w:val="auto"/>
        </w:rPr>
        <w:t xml:space="preserve">　ただし、活動完了が２月１日以降の場合は、当該年度の２月末日までに県知事に提出することとする。</w:t>
      </w:r>
    </w:p>
    <w:p w:rsidR="00980D84" w:rsidRPr="000B7981" w:rsidRDefault="00980D84" w:rsidP="00980D84">
      <w:pPr>
        <w:spacing w:line="265" w:lineRule="exact"/>
        <w:rPr>
          <w:rFonts w:hint="default"/>
          <w:color w:val="auto"/>
        </w:rPr>
      </w:pPr>
    </w:p>
    <w:p w:rsidR="00980D84" w:rsidRPr="000B7981" w:rsidRDefault="00980D84" w:rsidP="00980D84">
      <w:pPr>
        <w:spacing w:line="265" w:lineRule="exact"/>
        <w:rPr>
          <w:rFonts w:hint="default"/>
          <w:color w:val="auto"/>
        </w:rPr>
      </w:pPr>
      <w:r w:rsidRPr="000B7981">
        <w:rPr>
          <w:color w:val="auto"/>
        </w:rPr>
        <w:t>（奨励金の交付）</w:t>
      </w:r>
    </w:p>
    <w:p w:rsidR="00980D84" w:rsidRPr="000B7981" w:rsidRDefault="00980D84" w:rsidP="00980D84">
      <w:pPr>
        <w:pStyle w:val="a5"/>
        <w:spacing w:line="265" w:lineRule="exact"/>
        <w:ind w:left="211" w:hanging="211"/>
        <w:outlineLvl w:val="0"/>
        <w:rPr>
          <w:rFonts w:hint="default"/>
          <w:color w:val="auto"/>
        </w:rPr>
      </w:pPr>
      <w:r w:rsidRPr="000B7981">
        <w:rPr>
          <w:color w:val="auto"/>
        </w:rPr>
        <w:t>第１３条　県知事は、前条の実績報告に係る書類を審査し、適当と認めた場合は、当該団体に対して奨励金を交付するものとする。</w:t>
      </w:r>
    </w:p>
    <w:p w:rsidR="00980D84" w:rsidRPr="000B7981" w:rsidRDefault="00980D84" w:rsidP="00980D84">
      <w:pPr>
        <w:pStyle w:val="a5"/>
        <w:spacing w:line="265" w:lineRule="exact"/>
        <w:ind w:left="211" w:hanging="211"/>
        <w:outlineLvl w:val="0"/>
        <w:rPr>
          <w:rFonts w:hint="default"/>
          <w:color w:val="auto"/>
        </w:rPr>
      </w:pPr>
      <w:r w:rsidRPr="000B7981">
        <w:rPr>
          <w:color w:val="auto"/>
        </w:rPr>
        <w:t>２　前項の奨励金の交付は、団体が指定する口座への振り込みによって行うこととする。</w:t>
      </w:r>
    </w:p>
    <w:p w:rsidR="00980D84" w:rsidRPr="000B7981" w:rsidRDefault="00980D84" w:rsidP="00980D84">
      <w:pPr>
        <w:spacing w:line="265" w:lineRule="exact"/>
        <w:rPr>
          <w:rFonts w:hint="default"/>
          <w:color w:val="auto"/>
        </w:rPr>
      </w:pPr>
    </w:p>
    <w:p w:rsidR="00980D84" w:rsidRPr="000B7981" w:rsidRDefault="00980D84" w:rsidP="00980D84">
      <w:pPr>
        <w:spacing w:line="265" w:lineRule="exact"/>
        <w:rPr>
          <w:rFonts w:hint="default"/>
          <w:color w:val="auto"/>
        </w:rPr>
      </w:pPr>
      <w:r w:rsidRPr="000B7981">
        <w:rPr>
          <w:color w:val="auto"/>
        </w:rPr>
        <w:t>（書類の提出先）</w:t>
      </w:r>
    </w:p>
    <w:p w:rsidR="00980D84" w:rsidRPr="000B7981" w:rsidRDefault="00980D84" w:rsidP="00980D84">
      <w:pPr>
        <w:spacing w:line="265" w:lineRule="exact"/>
        <w:ind w:left="211" w:hanging="211"/>
        <w:rPr>
          <w:rFonts w:hint="default"/>
          <w:color w:val="auto"/>
        </w:rPr>
      </w:pPr>
      <w:r w:rsidRPr="000B7981">
        <w:rPr>
          <w:rFonts w:ascii="ＭＳ 明朝" w:hAnsi="ＭＳ 明朝"/>
          <w:color w:val="auto"/>
        </w:rPr>
        <w:t>第１４条　団体がこの要綱に基づく書類を県知事に提出するにあたっては、団体の代表者が団体の所在地を管轄する県土木事務所に提出するものとする。</w:t>
      </w:r>
    </w:p>
    <w:p w:rsidR="00980D84" w:rsidRPr="000B7981" w:rsidRDefault="00980D84" w:rsidP="00980D84">
      <w:pPr>
        <w:spacing w:line="265" w:lineRule="exact"/>
        <w:rPr>
          <w:rFonts w:hint="default"/>
          <w:color w:val="auto"/>
        </w:rPr>
      </w:pPr>
    </w:p>
    <w:p w:rsidR="00980D84" w:rsidRPr="000B7981" w:rsidRDefault="00980D84" w:rsidP="00980D84">
      <w:pPr>
        <w:spacing w:line="265" w:lineRule="exact"/>
        <w:rPr>
          <w:rFonts w:hint="default"/>
          <w:color w:val="auto"/>
        </w:rPr>
      </w:pPr>
      <w:r w:rsidRPr="000B7981">
        <w:rPr>
          <w:rFonts w:ascii="ＭＳ 明朝" w:hAnsi="ＭＳ 明朝"/>
          <w:color w:val="auto"/>
        </w:rPr>
        <w:t>（その他）</w:t>
      </w:r>
    </w:p>
    <w:p w:rsidR="00980D84" w:rsidRPr="000B7981" w:rsidRDefault="00980D84" w:rsidP="00980D84">
      <w:pPr>
        <w:spacing w:line="265" w:lineRule="exact"/>
        <w:ind w:left="211" w:hanging="211"/>
        <w:rPr>
          <w:rFonts w:hint="default"/>
          <w:color w:val="auto"/>
        </w:rPr>
      </w:pPr>
      <w:r w:rsidRPr="000B7981">
        <w:rPr>
          <w:rFonts w:ascii="ＭＳ 明朝" w:hAnsi="ＭＳ 明朝"/>
          <w:color w:val="auto"/>
        </w:rPr>
        <w:t>第１５条　この要綱に定めることのほか、奨励金の交付に関し必要な事項およびクリーン作戦の実施に関し必要な事項は、別に定める。</w:t>
      </w:r>
    </w:p>
    <w:p w:rsidR="00980D84" w:rsidRPr="000B7981" w:rsidRDefault="00980D84" w:rsidP="00980D84">
      <w:pPr>
        <w:spacing w:line="265" w:lineRule="exact"/>
        <w:rPr>
          <w:rFonts w:hint="default"/>
          <w:color w:val="auto"/>
        </w:rPr>
      </w:pPr>
    </w:p>
    <w:p w:rsidR="00980D84" w:rsidRPr="000B7981" w:rsidRDefault="00980D84" w:rsidP="00CD6B72">
      <w:pPr>
        <w:spacing w:line="265" w:lineRule="exact"/>
        <w:ind w:firstLineChars="300" w:firstLine="635"/>
        <w:rPr>
          <w:rFonts w:ascii="ＭＳ 明朝" w:hAnsi="ＭＳ 明朝" w:hint="default"/>
          <w:color w:val="auto"/>
        </w:rPr>
      </w:pPr>
      <w:r w:rsidRPr="000B7981">
        <w:rPr>
          <w:rFonts w:ascii="ＭＳ 明朝" w:hAnsi="ＭＳ 明朝"/>
          <w:color w:val="auto"/>
        </w:rPr>
        <w:t>附　則</w:t>
      </w:r>
    </w:p>
    <w:p w:rsidR="00980D84" w:rsidRPr="000B7981" w:rsidRDefault="00980D84" w:rsidP="00CD6B72">
      <w:pPr>
        <w:spacing w:line="265" w:lineRule="exact"/>
        <w:ind w:firstLineChars="100" w:firstLine="212"/>
        <w:rPr>
          <w:rFonts w:ascii="ＭＳ 明朝" w:hAnsi="ＭＳ 明朝" w:hint="default"/>
          <w:color w:val="auto"/>
        </w:rPr>
      </w:pPr>
      <w:r w:rsidRPr="000B7981">
        <w:rPr>
          <w:rFonts w:ascii="ＭＳ 明朝" w:hAnsi="ＭＳ 明朝"/>
          <w:color w:val="auto"/>
        </w:rPr>
        <w:t>この要綱は、平成２６年４月１日から施行する。</w:t>
      </w:r>
    </w:p>
    <w:p w:rsidR="00CD6B72" w:rsidRPr="000B7981" w:rsidRDefault="00CD6B72" w:rsidP="00980D84">
      <w:pPr>
        <w:spacing w:line="265" w:lineRule="exact"/>
        <w:rPr>
          <w:rFonts w:ascii="ＭＳ 明朝" w:hAnsi="ＭＳ 明朝" w:hint="default"/>
          <w:color w:val="auto"/>
        </w:rPr>
      </w:pPr>
    </w:p>
    <w:p w:rsidR="00CD6B72" w:rsidRPr="000B7981" w:rsidRDefault="00CD6B72" w:rsidP="00CD6B72">
      <w:pPr>
        <w:spacing w:line="265" w:lineRule="exact"/>
        <w:ind w:firstLineChars="300" w:firstLine="635"/>
        <w:rPr>
          <w:rFonts w:ascii="ＭＳ 明朝" w:hAnsi="ＭＳ 明朝" w:hint="default"/>
          <w:color w:val="auto"/>
        </w:rPr>
      </w:pPr>
      <w:r w:rsidRPr="000B7981">
        <w:rPr>
          <w:rFonts w:ascii="ＭＳ 明朝" w:hAnsi="ＭＳ 明朝"/>
          <w:color w:val="auto"/>
        </w:rPr>
        <w:t>附　則</w:t>
      </w:r>
    </w:p>
    <w:p w:rsidR="00980D84" w:rsidRPr="000B7981" w:rsidRDefault="00980D84" w:rsidP="00CD6B72">
      <w:pPr>
        <w:spacing w:line="265" w:lineRule="exact"/>
        <w:ind w:firstLineChars="100" w:firstLine="212"/>
        <w:rPr>
          <w:rFonts w:hint="default"/>
          <w:color w:val="auto"/>
        </w:rPr>
      </w:pPr>
      <w:r w:rsidRPr="000B7981">
        <w:rPr>
          <w:rFonts w:ascii="ＭＳ 明朝" w:hAnsi="ＭＳ 明朝"/>
          <w:color w:val="auto"/>
        </w:rPr>
        <w:t>この要綱は、平成２７年４月１日から施行する。</w:t>
      </w:r>
    </w:p>
    <w:p w:rsidR="00980D84" w:rsidRPr="000B7981" w:rsidRDefault="00980D84" w:rsidP="00980D84">
      <w:pPr>
        <w:spacing w:line="265" w:lineRule="exact"/>
        <w:rPr>
          <w:rFonts w:ascii="ＭＳ 明朝" w:hAnsi="ＭＳ 明朝" w:hint="default"/>
          <w:color w:val="auto"/>
        </w:rPr>
      </w:pPr>
    </w:p>
    <w:p w:rsidR="00CD6B72" w:rsidRPr="000B7981" w:rsidRDefault="00CD6B72" w:rsidP="00CD6B72">
      <w:pPr>
        <w:spacing w:line="265" w:lineRule="exact"/>
        <w:ind w:firstLineChars="300" w:firstLine="635"/>
        <w:rPr>
          <w:rFonts w:ascii="ＭＳ 明朝" w:hAnsi="ＭＳ 明朝" w:hint="default"/>
          <w:color w:val="auto"/>
        </w:rPr>
      </w:pPr>
      <w:r w:rsidRPr="000B7981">
        <w:rPr>
          <w:rFonts w:ascii="ＭＳ 明朝" w:hAnsi="ＭＳ 明朝"/>
          <w:color w:val="auto"/>
        </w:rPr>
        <w:t>附　則</w:t>
      </w:r>
    </w:p>
    <w:p w:rsidR="00980D84" w:rsidRPr="000B7981" w:rsidRDefault="00980D84" w:rsidP="00980D84">
      <w:pPr>
        <w:spacing w:line="265" w:lineRule="exact"/>
        <w:rPr>
          <w:rFonts w:ascii="ＭＳ 明朝" w:hAnsi="ＭＳ 明朝" w:hint="default"/>
          <w:color w:val="auto"/>
        </w:rPr>
      </w:pPr>
      <w:r w:rsidRPr="000B7981">
        <w:rPr>
          <w:rFonts w:ascii="ＭＳ 明朝" w:hAnsi="ＭＳ 明朝"/>
          <w:color w:val="auto"/>
        </w:rPr>
        <w:t>（施行期日）</w:t>
      </w:r>
    </w:p>
    <w:p w:rsidR="001D265C" w:rsidRPr="000B7981" w:rsidRDefault="00980D84" w:rsidP="00980D84">
      <w:pPr>
        <w:spacing w:line="265" w:lineRule="exact"/>
        <w:ind w:left="212" w:hangingChars="100" w:hanging="212"/>
        <w:rPr>
          <w:rFonts w:hint="default"/>
          <w:color w:val="auto"/>
        </w:rPr>
      </w:pPr>
      <w:r w:rsidRPr="000B7981">
        <w:rPr>
          <w:color w:val="auto"/>
        </w:rPr>
        <w:t>１</w:t>
      </w:r>
      <w:r w:rsidRPr="000B7981">
        <w:rPr>
          <w:rFonts w:hint="default"/>
          <w:color w:val="auto"/>
        </w:rPr>
        <w:t xml:space="preserve">　</w:t>
      </w:r>
      <w:r w:rsidRPr="000B7981">
        <w:rPr>
          <w:color w:val="auto"/>
        </w:rPr>
        <w:t>この</w:t>
      </w:r>
      <w:r w:rsidRPr="000B7981">
        <w:rPr>
          <w:rFonts w:hint="default"/>
          <w:color w:val="auto"/>
        </w:rPr>
        <w:t>要綱は、</w:t>
      </w:r>
      <w:r w:rsidRPr="000B7981">
        <w:rPr>
          <w:color w:val="auto"/>
        </w:rPr>
        <w:t>令和２年</w:t>
      </w:r>
      <w:r w:rsidR="00556037" w:rsidRPr="000B7981">
        <w:rPr>
          <w:color w:val="auto"/>
        </w:rPr>
        <w:t>６</w:t>
      </w:r>
      <w:r w:rsidRPr="000B7981">
        <w:rPr>
          <w:color w:val="auto"/>
        </w:rPr>
        <w:t>月</w:t>
      </w:r>
      <w:r w:rsidR="00556037" w:rsidRPr="000B7981">
        <w:rPr>
          <w:color w:val="auto"/>
        </w:rPr>
        <w:t>８</w:t>
      </w:r>
      <w:r w:rsidRPr="000B7981">
        <w:rPr>
          <w:color w:val="auto"/>
        </w:rPr>
        <w:t>日から施行</w:t>
      </w:r>
      <w:r w:rsidR="00337DEC" w:rsidRPr="000B7981">
        <w:rPr>
          <w:color w:val="auto"/>
        </w:rPr>
        <w:t>する。</w:t>
      </w:r>
    </w:p>
    <w:p w:rsidR="00980D84" w:rsidRPr="000B7981" w:rsidRDefault="00980D84" w:rsidP="00980D84">
      <w:pPr>
        <w:spacing w:line="265" w:lineRule="exact"/>
        <w:rPr>
          <w:rFonts w:hint="default"/>
          <w:color w:val="auto"/>
        </w:rPr>
      </w:pPr>
      <w:r w:rsidRPr="000B7981">
        <w:rPr>
          <w:color w:val="auto"/>
        </w:rPr>
        <w:t>（</w:t>
      </w:r>
      <w:r w:rsidR="00B94462" w:rsidRPr="000B7981">
        <w:rPr>
          <w:color w:val="auto"/>
        </w:rPr>
        <w:t>新型</w:t>
      </w:r>
      <w:r w:rsidR="00B94462" w:rsidRPr="000B7981">
        <w:rPr>
          <w:rFonts w:hint="default"/>
          <w:color w:val="auto"/>
        </w:rPr>
        <w:t>コロナウイルス</w:t>
      </w:r>
      <w:r w:rsidR="00C96B71" w:rsidRPr="000B7981">
        <w:rPr>
          <w:color w:val="auto"/>
        </w:rPr>
        <w:t>感染症の</w:t>
      </w:r>
      <w:r w:rsidR="00B94462" w:rsidRPr="000B7981">
        <w:rPr>
          <w:color w:val="auto"/>
        </w:rPr>
        <w:t>まん延</w:t>
      </w:r>
      <w:r w:rsidR="00B94462" w:rsidRPr="000B7981">
        <w:rPr>
          <w:rFonts w:hint="default"/>
          <w:color w:val="auto"/>
        </w:rPr>
        <w:t>防止対策</w:t>
      </w:r>
      <w:r w:rsidR="00B94462" w:rsidRPr="000B7981">
        <w:rPr>
          <w:color w:val="auto"/>
        </w:rPr>
        <w:t>に</w:t>
      </w:r>
      <w:r w:rsidR="00B94462" w:rsidRPr="000B7981">
        <w:rPr>
          <w:rFonts w:hint="default"/>
          <w:color w:val="auto"/>
        </w:rPr>
        <w:t>係る</w:t>
      </w:r>
      <w:r w:rsidRPr="000B7981">
        <w:rPr>
          <w:color w:val="auto"/>
        </w:rPr>
        <w:t>対象</w:t>
      </w:r>
      <w:r w:rsidR="001668E8" w:rsidRPr="000B7981">
        <w:rPr>
          <w:rFonts w:hint="default"/>
          <w:color w:val="auto"/>
        </w:rPr>
        <w:t>活動の最低実施回数</w:t>
      </w:r>
      <w:r w:rsidR="001668E8" w:rsidRPr="000B7981">
        <w:rPr>
          <w:color w:val="auto"/>
        </w:rPr>
        <w:t>の</w:t>
      </w:r>
      <w:r w:rsidRPr="000B7981">
        <w:rPr>
          <w:rFonts w:hint="default"/>
          <w:color w:val="auto"/>
        </w:rPr>
        <w:t>特例）</w:t>
      </w:r>
    </w:p>
    <w:p w:rsidR="00980D84" w:rsidRPr="000B7981" w:rsidRDefault="0047413D" w:rsidP="00FA64C5">
      <w:pPr>
        <w:spacing w:line="265" w:lineRule="exact"/>
        <w:ind w:left="212" w:hangingChars="100" w:hanging="212"/>
        <w:rPr>
          <w:rFonts w:hint="default"/>
          <w:color w:val="auto"/>
        </w:rPr>
      </w:pPr>
      <w:r w:rsidRPr="000B7981">
        <w:rPr>
          <w:color w:val="auto"/>
        </w:rPr>
        <w:t>２</w:t>
      </w:r>
      <w:r w:rsidR="00980D84" w:rsidRPr="000B7981">
        <w:rPr>
          <w:color w:val="auto"/>
        </w:rPr>
        <w:t xml:space="preserve">　</w:t>
      </w:r>
      <w:r w:rsidRPr="000B7981">
        <w:rPr>
          <w:color w:val="auto"/>
        </w:rPr>
        <w:t>令和</w:t>
      </w:r>
      <w:r w:rsidRPr="000B7981">
        <w:rPr>
          <w:rFonts w:hint="default"/>
          <w:color w:val="auto"/>
        </w:rPr>
        <w:t>２</w:t>
      </w:r>
      <w:r w:rsidRPr="000B7981">
        <w:rPr>
          <w:color w:val="auto"/>
        </w:rPr>
        <w:t>年度</w:t>
      </w:r>
      <w:r w:rsidR="00941AEC" w:rsidRPr="000B7981">
        <w:rPr>
          <w:color w:val="auto"/>
        </w:rPr>
        <w:t>の</w:t>
      </w:r>
      <w:r w:rsidR="00FA64C5" w:rsidRPr="000B7981">
        <w:rPr>
          <w:color w:val="auto"/>
        </w:rPr>
        <w:t>対象</w:t>
      </w:r>
      <w:r w:rsidR="00FA64C5" w:rsidRPr="000B7981">
        <w:rPr>
          <w:rFonts w:hint="default"/>
          <w:color w:val="auto"/>
        </w:rPr>
        <w:t>活動の最低実施回数</w:t>
      </w:r>
      <w:r w:rsidRPr="000B7981">
        <w:rPr>
          <w:rFonts w:hint="default"/>
          <w:color w:val="auto"/>
        </w:rPr>
        <w:t>については、</w:t>
      </w:r>
      <w:r w:rsidR="00980D84" w:rsidRPr="000B7981">
        <w:rPr>
          <w:color w:val="auto"/>
        </w:rPr>
        <w:t>第４条第２項中「３回」とあるのは、「１回」</w:t>
      </w:r>
      <w:r w:rsidR="00980D84" w:rsidRPr="000B7981">
        <w:rPr>
          <w:color w:val="auto"/>
        </w:rPr>
        <w:lastRenderedPageBreak/>
        <w:t>とする。</w:t>
      </w:r>
    </w:p>
    <w:p w:rsidR="00980D84" w:rsidRPr="000B7981" w:rsidRDefault="00980D84" w:rsidP="00980D84">
      <w:pPr>
        <w:spacing w:line="265" w:lineRule="exact"/>
        <w:rPr>
          <w:rFonts w:hint="default"/>
          <w:color w:val="auto"/>
        </w:rPr>
      </w:pPr>
      <w:r w:rsidRPr="000B7981">
        <w:rPr>
          <w:color w:val="auto"/>
        </w:rPr>
        <w:t>（</w:t>
      </w:r>
      <w:r w:rsidR="00B94462" w:rsidRPr="000B7981">
        <w:rPr>
          <w:color w:val="auto"/>
        </w:rPr>
        <w:t>新型</w:t>
      </w:r>
      <w:r w:rsidR="00B94462" w:rsidRPr="000B7981">
        <w:rPr>
          <w:rFonts w:hint="default"/>
          <w:color w:val="auto"/>
        </w:rPr>
        <w:t>コロナウイルス</w:t>
      </w:r>
      <w:r w:rsidR="00C96B71" w:rsidRPr="000B7981">
        <w:rPr>
          <w:color w:val="auto"/>
        </w:rPr>
        <w:t>感染症の</w:t>
      </w:r>
      <w:r w:rsidR="00B94462" w:rsidRPr="000B7981">
        <w:rPr>
          <w:color w:val="auto"/>
        </w:rPr>
        <w:t>まん延</w:t>
      </w:r>
      <w:r w:rsidR="00B94462" w:rsidRPr="000B7981">
        <w:rPr>
          <w:rFonts w:hint="default"/>
          <w:color w:val="auto"/>
        </w:rPr>
        <w:t>防止対策</w:t>
      </w:r>
      <w:r w:rsidR="00B94462" w:rsidRPr="000B7981">
        <w:rPr>
          <w:color w:val="auto"/>
        </w:rPr>
        <w:t>に</w:t>
      </w:r>
      <w:r w:rsidR="00B94462" w:rsidRPr="000B7981">
        <w:rPr>
          <w:rFonts w:hint="default"/>
          <w:color w:val="auto"/>
        </w:rPr>
        <w:t>係る</w:t>
      </w:r>
      <w:r w:rsidR="001668E8" w:rsidRPr="000B7981">
        <w:rPr>
          <w:color w:val="auto"/>
        </w:rPr>
        <w:t>対象団体の</w:t>
      </w:r>
      <w:r w:rsidRPr="000B7981">
        <w:rPr>
          <w:color w:val="auto"/>
        </w:rPr>
        <w:t>特例）</w:t>
      </w:r>
    </w:p>
    <w:p w:rsidR="00980D84" w:rsidRPr="000B7981" w:rsidRDefault="0047413D" w:rsidP="00EE4BCB">
      <w:pPr>
        <w:spacing w:line="265" w:lineRule="exact"/>
        <w:ind w:left="212" w:hangingChars="100" w:hanging="212"/>
        <w:rPr>
          <w:rFonts w:hint="default"/>
          <w:color w:val="auto"/>
        </w:rPr>
      </w:pPr>
      <w:r w:rsidRPr="000B7981">
        <w:rPr>
          <w:color w:val="auto"/>
        </w:rPr>
        <w:t>３</w:t>
      </w:r>
      <w:r w:rsidR="00980D84" w:rsidRPr="000B7981">
        <w:rPr>
          <w:color w:val="auto"/>
        </w:rPr>
        <w:t xml:space="preserve">　</w:t>
      </w:r>
      <w:r w:rsidR="00FA64C5" w:rsidRPr="000B7981">
        <w:rPr>
          <w:color w:val="auto"/>
        </w:rPr>
        <w:t>令和</w:t>
      </w:r>
      <w:r w:rsidR="00FA64C5" w:rsidRPr="000B7981">
        <w:rPr>
          <w:rFonts w:hint="default"/>
          <w:color w:val="auto"/>
        </w:rPr>
        <w:t>２</w:t>
      </w:r>
      <w:r w:rsidR="00FA64C5" w:rsidRPr="000B7981">
        <w:rPr>
          <w:color w:val="auto"/>
        </w:rPr>
        <w:t>年度</w:t>
      </w:r>
      <w:r w:rsidR="00941AEC" w:rsidRPr="000B7981">
        <w:rPr>
          <w:color w:val="auto"/>
        </w:rPr>
        <w:t>の</w:t>
      </w:r>
      <w:r w:rsidR="006E5E5B" w:rsidRPr="000B7981">
        <w:rPr>
          <w:color w:val="auto"/>
        </w:rPr>
        <w:t>対象</w:t>
      </w:r>
      <w:r w:rsidR="00D7783E" w:rsidRPr="000B7981">
        <w:rPr>
          <w:color w:val="auto"/>
        </w:rPr>
        <w:t>活動</w:t>
      </w:r>
      <w:r w:rsidR="00D7783E" w:rsidRPr="000B7981">
        <w:rPr>
          <w:rFonts w:hint="default"/>
          <w:color w:val="auto"/>
        </w:rPr>
        <w:t>の</w:t>
      </w:r>
      <w:r w:rsidR="00D7783E" w:rsidRPr="000B7981">
        <w:rPr>
          <w:color w:val="auto"/>
        </w:rPr>
        <w:t>参加延べ</w:t>
      </w:r>
      <w:r w:rsidR="00D7783E" w:rsidRPr="000B7981">
        <w:rPr>
          <w:rFonts w:hint="default"/>
          <w:color w:val="auto"/>
        </w:rPr>
        <w:t>人数</w:t>
      </w:r>
      <w:r w:rsidR="00EE4BCB" w:rsidRPr="000B7981">
        <w:rPr>
          <w:rFonts w:hint="default"/>
          <w:color w:val="auto"/>
        </w:rPr>
        <w:t>については、</w:t>
      </w:r>
      <w:r w:rsidR="00980D84" w:rsidRPr="000B7981">
        <w:rPr>
          <w:color w:val="auto"/>
        </w:rPr>
        <w:t>第５条第１項第８号</w:t>
      </w:r>
      <w:r w:rsidR="00CD6B72" w:rsidRPr="000B7981">
        <w:rPr>
          <w:color w:val="auto"/>
        </w:rPr>
        <w:t>の規定</w:t>
      </w:r>
      <w:r w:rsidR="00CD6B72" w:rsidRPr="000B7981">
        <w:rPr>
          <w:rFonts w:hint="default"/>
          <w:color w:val="auto"/>
        </w:rPr>
        <w:t>に</w:t>
      </w:r>
      <w:r w:rsidR="00CD6B72" w:rsidRPr="000B7981">
        <w:rPr>
          <w:color w:val="auto"/>
        </w:rPr>
        <w:t>かかわらず</w:t>
      </w:r>
      <w:r w:rsidR="00F17937" w:rsidRPr="000B7981">
        <w:rPr>
          <w:color w:val="auto"/>
        </w:rPr>
        <w:t>、</w:t>
      </w:r>
      <w:r w:rsidR="00980D84" w:rsidRPr="000B7981">
        <w:rPr>
          <w:color w:val="auto"/>
        </w:rPr>
        <w:t>次のとおりとする。</w:t>
      </w:r>
    </w:p>
    <w:p w:rsidR="00980D84" w:rsidRPr="000B7981" w:rsidRDefault="00980D84" w:rsidP="00980D84">
      <w:pPr>
        <w:spacing w:line="265" w:lineRule="exact"/>
        <w:rPr>
          <w:rFonts w:hint="default"/>
          <w:color w:val="auto"/>
        </w:rPr>
      </w:pPr>
      <w:r w:rsidRPr="000B7981">
        <w:rPr>
          <w:color w:val="auto"/>
        </w:rPr>
        <w:t xml:space="preserve">　（１）対象</w:t>
      </w:r>
      <w:r w:rsidRPr="000B7981">
        <w:rPr>
          <w:rFonts w:hint="default"/>
          <w:color w:val="auto"/>
        </w:rPr>
        <w:t>活動の</w:t>
      </w:r>
      <w:r w:rsidRPr="000B7981">
        <w:rPr>
          <w:color w:val="auto"/>
        </w:rPr>
        <w:t>実施回数が</w:t>
      </w:r>
      <w:r w:rsidR="006964E9" w:rsidRPr="000B7981">
        <w:rPr>
          <w:color w:val="auto"/>
        </w:rPr>
        <w:t>１</w:t>
      </w:r>
      <w:r w:rsidRPr="000B7981">
        <w:rPr>
          <w:color w:val="auto"/>
        </w:rPr>
        <w:t>回の場合　４人未満</w:t>
      </w:r>
    </w:p>
    <w:p w:rsidR="00980D84" w:rsidRPr="000B7981" w:rsidRDefault="00980D84" w:rsidP="00980D84">
      <w:pPr>
        <w:spacing w:line="265" w:lineRule="exact"/>
        <w:rPr>
          <w:rFonts w:hint="default"/>
          <w:color w:val="auto"/>
        </w:rPr>
      </w:pPr>
      <w:r w:rsidRPr="000B7981">
        <w:rPr>
          <w:color w:val="auto"/>
        </w:rPr>
        <w:t xml:space="preserve">　（２）対象活動</w:t>
      </w:r>
      <w:r w:rsidRPr="000B7981">
        <w:rPr>
          <w:rFonts w:hint="default"/>
          <w:color w:val="auto"/>
        </w:rPr>
        <w:t>の</w:t>
      </w:r>
      <w:r w:rsidRPr="000B7981">
        <w:rPr>
          <w:color w:val="auto"/>
        </w:rPr>
        <w:t>実施回数が</w:t>
      </w:r>
      <w:r w:rsidR="006964E9" w:rsidRPr="000B7981">
        <w:rPr>
          <w:color w:val="auto"/>
        </w:rPr>
        <w:t>２</w:t>
      </w:r>
      <w:r w:rsidRPr="000B7981">
        <w:rPr>
          <w:color w:val="auto"/>
        </w:rPr>
        <w:t>回の場合　７人未満</w:t>
      </w:r>
    </w:p>
    <w:p w:rsidR="00F17937" w:rsidRPr="000B7981" w:rsidRDefault="00F17937" w:rsidP="00980D84">
      <w:pPr>
        <w:spacing w:line="265" w:lineRule="exact"/>
        <w:rPr>
          <w:rFonts w:hint="default"/>
          <w:color w:val="auto"/>
        </w:rPr>
      </w:pPr>
      <w:r w:rsidRPr="000B7981">
        <w:rPr>
          <w:color w:val="auto"/>
        </w:rPr>
        <w:t xml:space="preserve">　（３）対象活動</w:t>
      </w:r>
      <w:r w:rsidRPr="000B7981">
        <w:rPr>
          <w:rFonts w:hint="default"/>
          <w:color w:val="auto"/>
        </w:rPr>
        <w:t>の</w:t>
      </w:r>
      <w:r w:rsidRPr="000B7981">
        <w:rPr>
          <w:color w:val="auto"/>
        </w:rPr>
        <w:t>実施回数が３回以上の場合　１０人未満</w:t>
      </w:r>
    </w:p>
    <w:p w:rsidR="00896A24" w:rsidRPr="000B7981" w:rsidRDefault="00896A24" w:rsidP="00980D84">
      <w:pPr>
        <w:spacing w:line="265" w:lineRule="exact"/>
        <w:rPr>
          <w:rFonts w:hint="default"/>
          <w:color w:val="auto"/>
        </w:rPr>
      </w:pPr>
    </w:p>
    <w:p w:rsidR="00980D84" w:rsidRPr="000B7981" w:rsidRDefault="00980D84" w:rsidP="00980D84">
      <w:pPr>
        <w:spacing w:line="265" w:lineRule="exact"/>
        <w:rPr>
          <w:rFonts w:hint="default"/>
          <w:color w:val="auto"/>
        </w:rPr>
      </w:pPr>
      <w:r w:rsidRPr="000B7981">
        <w:rPr>
          <w:color w:val="auto"/>
        </w:rPr>
        <w:t>（</w:t>
      </w:r>
      <w:r w:rsidR="00B94462" w:rsidRPr="000B7981">
        <w:rPr>
          <w:color w:val="auto"/>
        </w:rPr>
        <w:t>新型</w:t>
      </w:r>
      <w:r w:rsidR="00B94462" w:rsidRPr="000B7981">
        <w:rPr>
          <w:rFonts w:hint="default"/>
          <w:color w:val="auto"/>
        </w:rPr>
        <w:t>コロナウイルス</w:t>
      </w:r>
      <w:r w:rsidR="00C96B71" w:rsidRPr="000B7981">
        <w:rPr>
          <w:color w:val="auto"/>
        </w:rPr>
        <w:t>感染症の</w:t>
      </w:r>
      <w:r w:rsidR="00B94462" w:rsidRPr="000B7981">
        <w:rPr>
          <w:color w:val="auto"/>
        </w:rPr>
        <w:t>まん延</w:t>
      </w:r>
      <w:r w:rsidR="00B94462" w:rsidRPr="000B7981">
        <w:rPr>
          <w:rFonts w:hint="default"/>
          <w:color w:val="auto"/>
        </w:rPr>
        <w:t>防止対策</w:t>
      </w:r>
      <w:r w:rsidR="00B94462" w:rsidRPr="000B7981">
        <w:rPr>
          <w:color w:val="auto"/>
        </w:rPr>
        <w:t>に</w:t>
      </w:r>
      <w:r w:rsidR="00B94462" w:rsidRPr="000B7981">
        <w:rPr>
          <w:rFonts w:hint="default"/>
          <w:color w:val="auto"/>
        </w:rPr>
        <w:t>係る</w:t>
      </w:r>
      <w:r w:rsidR="001668E8" w:rsidRPr="000B7981">
        <w:rPr>
          <w:color w:val="auto"/>
        </w:rPr>
        <w:t>奨励金額の</w:t>
      </w:r>
      <w:r w:rsidRPr="000B7981">
        <w:rPr>
          <w:color w:val="auto"/>
        </w:rPr>
        <w:t>特例）</w:t>
      </w:r>
    </w:p>
    <w:p w:rsidR="00980D84" w:rsidRPr="000B7981" w:rsidRDefault="0047413D" w:rsidP="00EE4BCB">
      <w:pPr>
        <w:spacing w:line="265" w:lineRule="exact"/>
        <w:ind w:left="212" w:hangingChars="100" w:hanging="212"/>
        <w:rPr>
          <w:rFonts w:hint="default"/>
          <w:color w:val="auto"/>
        </w:rPr>
      </w:pPr>
      <w:r w:rsidRPr="000B7981">
        <w:rPr>
          <w:color w:val="auto"/>
        </w:rPr>
        <w:t>４</w:t>
      </w:r>
      <w:r w:rsidR="00980D84" w:rsidRPr="000B7981">
        <w:rPr>
          <w:rFonts w:hint="default"/>
          <w:color w:val="auto"/>
        </w:rPr>
        <w:t xml:space="preserve">　</w:t>
      </w:r>
      <w:r w:rsidR="00FA64C5" w:rsidRPr="000B7981">
        <w:rPr>
          <w:color w:val="auto"/>
        </w:rPr>
        <w:t>令和</w:t>
      </w:r>
      <w:r w:rsidR="00FA64C5" w:rsidRPr="000B7981">
        <w:rPr>
          <w:rFonts w:hint="default"/>
          <w:color w:val="auto"/>
        </w:rPr>
        <w:t>２</w:t>
      </w:r>
      <w:r w:rsidR="00FA64C5" w:rsidRPr="000B7981">
        <w:rPr>
          <w:color w:val="auto"/>
        </w:rPr>
        <w:t>年度</w:t>
      </w:r>
      <w:r w:rsidR="00EE4BCB" w:rsidRPr="000B7981">
        <w:rPr>
          <w:color w:val="auto"/>
        </w:rPr>
        <w:t>の対象</w:t>
      </w:r>
      <w:r w:rsidR="00EE4BCB" w:rsidRPr="000B7981">
        <w:rPr>
          <w:rFonts w:hint="default"/>
          <w:color w:val="auto"/>
        </w:rPr>
        <w:t>団体に</w:t>
      </w:r>
      <w:r w:rsidR="00EE4BCB" w:rsidRPr="000B7981">
        <w:rPr>
          <w:color w:val="auto"/>
        </w:rPr>
        <w:t>対する奨励金の</w:t>
      </w:r>
      <w:r w:rsidR="00EE4BCB" w:rsidRPr="000B7981">
        <w:rPr>
          <w:rFonts w:hint="default"/>
          <w:color w:val="auto"/>
        </w:rPr>
        <w:t>額については、</w:t>
      </w:r>
      <w:r w:rsidR="00980D84" w:rsidRPr="000B7981">
        <w:rPr>
          <w:color w:val="auto"/>
        </w:rPr>
        <w:t>第６条</w:t>
      </w:r>
      <w:r w:rsidR="00F17937" w:rsidRPr="000B7981">
        <w:rPr>
          <w:color w:val="auto"/>
        </w:rPr>
        <w:t>の規定</w:t>
      </w:r>
      <w:r w:rsidR="00F17937" w:rsidRPr="000B7981">
        <w:rPr>
          <w:rFonts w:hint="default"/>
          <w:color w:val="auto"/>
        </w:rPr>
        <w:t>にかかわらず</w:t>
      </w:r>
      <w:r w:rsidR="00980D84" w:rsidRPr="000B7981">
        <w:rPr>
          <w:color w:val="auto"/>
        </w:rPr>
        <w:t>、次のとおりとする。</w:t>
      </w:r>
    </w:p>
    <w:p w:rsidR="00980D84" w:rsidRPr="000B7981" w:rsidRDefault="00980D84" w:rsidP="00980D84">
      <w:pPr>
        <w:spacing w:line="265" w:lineRule="exact"/>
        <w:rPr>
          <w:rFonts w:hint="default"/>
          <w:color w:val="auto"/>
        </w:rPr>
      </w:pPr>
      <w:r w:rsidRPr="000B7981">
        <w:rPr>
          <w:color w:val="auto"/>
        </w:rPr>
        <w:t xml:space="preserve">　（１）対象</w:t>
      </w:r>
      <w:r w:rsidRPr="000B7981">
        <w:rPr>
          <w:rFonts w:hint="default"/>
          <w:color w:val="auto"/>
        </w:rPr>
        <w:t>活動の</w:t>
      </w:r>
      <w:r w:rsidRPr="000B7981">
        <w:rPr>
          <w:color w:val="auto"/>
        </w:rPr>
        <w:t>実施回数が１回の場合　６，７００円</w:t>
      </w:r>
    </w:p>
    <w:p w:rsidR="00980D84" w:rsidRPr="000B7981" w:rsidRDefault="00980D84" w:rsidP="00980D84">
      <w:pPr>
        <w:spacing w:line="265" w:lineRule="exact"/>
        <w:rPr>
          <w:rFonts w:hint="default"/>
          <w:color w:val="auto"/>
        </w:rPr>
      </w:pPr>
      <w:r w:rsidRPr="000B7981">
        <w:rPr>
          <w:color w:val="auto"/>
        </w:rPr>
        <w:t xml:space="preserve">　（２）対象</w:t>
      </w:r>
      <w:r w:rsidRPr="000B7981">
        <w:rPr>
          <w:rFonts w:hint="default"/>
          <w:color w:val="auto"/>
        </w:rPr>
        <w:t>活動の</w:t>
      </w:r>
      <w:r w:rsidRPr="000B7981">
        <w:rPr>
          <w:color w:val="auto"/>
        </w:rPr>
        <w:t>実施回数が２回の場合　１３，４００円</w:t>
      </w:r>
    </w:p>
    <w:p w:rsidR="00F17937" w:rsidRPr="000B7981" w:rsidRDefault="00F17937" w:rsidP="00980D84">
      <w:pPr>
        <w:spacing w:line="265" w:lineRule="exact"/>
        <w:rPr>
          <w:rFonts w:hint="default"/>
          <w:color w:val="auto"/>
        </w:rPr>
      </w:pPr>
      <w:r w:rsidRPr="000B7981">
        <w:rPr>
          <w:color w:val="auto"/>
        </w:rPr>
        <w:t xml:space="preserve">　（３）対象活動</w:t>
      </w:r>
      <w:r w:rsidRPr="000B7981">
        <w:rPr>
          <w:rFonts w:hint="default"/>
          <w:color w:val="auto"/>
        </w:rPr>
        <w:t>の</w:t>
      </w:r>
      <w:r w:rsidRPr="000B7981">
        <w:rPr>
          <w:color w:val="auto"/>
        </w:rPr>
        <w:t>実施回数が３回以上の場合　２０，０００円</w:t>
      </w:r>
    </w:p>
    <w:p w:rsidR="00B64EE1" w:rsidRPr="000B7981" w:rsidRDefault="00B64EE1" w:rsidP="00980D84">
      <w:pPr>
        <w:spacing w:line="265" w:lineRule="exact"/>
        <w:rPr>
          <w:rFonts w:hint="default"/>
          <w:b/>
          <w:color w:val="auto"/>
        </w:rPr>
      </w:pPr>
    </w:p>
    <w:p w:rsidR="00980D84" w:rsidRPr="000B7981" w:rsidRDefault="00980D84" w:rsidP="00980D84">
      <w:pPr>
        <w:spacing w:line="265" w:lineRule="exact"/>
        <w:rPr>
          <w:rFonts w:hint="default"/>
          <w:color w:val="auto"/>
        </w:rPr>
      </w:pPr>
      <w:r w:rsidRPr="000B7981">
        <w:rPr>
          <w:color w:val="auto"/>
        </w:rPr>
        <w:t>（</w:t>
      </w:r>
      <w:r w:rsidR="00B94462" w:rsidRPr="000B7981">
        <w:rPr>
          <w:color w:val="auto"/>
        </w:rPr>
        <w:t>新型</w:t>
      </w:r>
      <w:r w:rsidR="00B94462" w:rsidRPr="000B7981">
        <w:rPr>
          <w:rFonts w:hint="default"/>
          <w:color w:val="auto"/>
        </w:rPr>
        <w:t>コロナウイルス</w:t>
      </w:r>
      <w:r w:rsidR="00C96B71" w:rsidRPr="000B7981">
        <w:rPr>
          <w:color w:val="auto"/>
        </w:rPr>
        <w:t>感染症の</w:t>
      </w:r>
      <w:r w:rsidR="00B94462" w:rsidRPr="000B7981">
        <w:rPr>
          <w:color w:val="auto"/>
        </w:rPr>
        <w:t>まん延</w:t>
      </w:r>
      <w:r w:rsidR="00B94462" w:rsidRPr="000B7981">
        <w:rPr>
          <w:rFonts w:hint="default"/>
          <w:color w:val="auto"/>
        </w:rPr>
        <w:t>防止対策</w:t>
      </w:r>
      <w:r w:rsidR="00B94462" w:rsidRPr="000B7981">
        <w:rPr>
          <w:color w:val="auto"/>
        </w:rPr>
        <w:t>に</w:t>
      </w:r>
      <w:r w:rsidR="00B94462" w:rsidRPr="000B7981">
        <w:rPr>
          <w:rFonts w:hint="default"/>
          <w:color w:val="auto"/>
        </w:rPr>
        <w:t>係る</w:t>
      </w:r>
      <w:r w:rsidRPr="000B7981">
        <w:rPr>
          <w:color w:val="auto"/>
        </w:rPr>
        <w:t>中止申請</w:t>
      </w:r>
      <w:r w:rsidR="001668E8" w:rsidRPr="000B7981">
        <w:rPr>
          <w:color w:val="auto"/>
        </w:rPr>
        <w:t>の</w:t>
      </w:r>
      <w:r w:rsidRPr="000B7981">
        <w:rPr>
          <w:color w:val="auto"/>
        </w:rPr>
        <w:t>特例）</w:t>
      </w:r>
    </w:p>
    <w:p w:rsidR="00980D84" w:rsidRPr="000B7981" w:rsidRDefault="00AB05D6" w:rsidP="00452B1E">
      <w:pPr>
        <w:spacing w:line="265" w:lineRule="exact"/>
        <w:ind w:left="237" w:hangingChars="112" w:hanging="237"/>
        <w:rPr>
          <w:rFonts w:hint="default"/>
          <w:color w:val="auto"/>
        </w:rPr>
      </w:pPr>
      <w:r w:rsidRPr="000B7981">
        <w:rPr>
          <w:color w:val="auto"/>
        </w:rPr>
        <w:t>５</w:t>
      </w:r>
      <w:r w:rsidR="00980D84" w:rsidRPr="000B7981">
        <w:rPr>
          <w:rFonts w:hint="default"/>
          <w:color w:val="auto"/>
        </w:rPr>
        <w:t xml:space="preserve">　</w:t>
      </w:r>
      <w:r w:rsidR="00FA64C5" w:rsidRPr="000B7981">
        <w:rPr>
          <w:color w:val="auto"/>
        </w:rPr>
        <w:t>令和</w:t>
      </w:r>
      <w:r w:rsidR="00FA64C5" w:rsidRPr="000B7981">
        <w:rPr>
          <w:rFonts w:hint="default"/>
          <w:color w:val="auto"/>
        </w:rPr>
        <w:t>２</w:t>
      </w:r>
      <w:r w:rsidR="00FA64C5" w:rsidRPr="000B7981">
        <w:rPr>
          <w:color w:val="auto"/>
        </w:rPr>
        <w:t>年度</w:t>
      </w:r>
      <w:r w:rsidR="00A57488" w:rsidRPr="000B7981">
        <w:rPr>
          <w:color w:val="auto"/>
        </w:rPr>
        <w:t>の</w:t>
      </w:r>
      <w:r w:rsidR="00BA5568" w:rsidRPr="000B7981">
        <w:rPr>
          <w:rFonts w:hint="default"/>
          <w:color w:val="auto"/>
        </w:rPr>
        <w:t>中止申請する</w:t>
      </w:r>
      <w:r w:rsidR="00BA5568" w:rsidRPr="000B7981">
        <w:rPr>
          <w:color w:val="auto"/>
        </w:rPr>
        <w:t>事由</w:t>
      </w:r>
      <w:r w:rsidR="00BA5568" w:rsidRPr="000B7981">
        <w:rPr>
          <w:rFonts w:hint="default"/>
          <w:color w:val="auto"/>
        </w:rPr>
        <w:t>については、</w:t>
      </w:r>
      <w:r w:rsidR="00980D84" w:rsidRPr="000B7981">
        <w:rPr>
          <w:color w:val="auto"/>
        </w:rPr>
        <w:t>第１０条第１号中「３回」とあるのは「１回」とし、同条第２号</w:t>
      </w:r>
      <w:r w:rsidR="00D7783E" w:rsidRPr="000B7981">
        <w:rPr>
          <w:color w:val="auto"/>
        </w:rPr>
        <w:t>の規定</w:t>
      </w:r>
      <w:r w:rsidR="00D7783E" w:rsidRPr="000B7981">
        <w:rPr>
          <w:rFonts w:hint="default"/>
          <w:color w:val="auto"/>
        </w:rPr>
        <w:t>にかかわらず、</w:t>
      </w:r>
      <w:r w:rsidR="0077606D" w:rsidRPr="000B7981">
        <w:rPr>
          <w:rFonts w:hint="default"/>
          <w:color w:val="auto"/>
        </w:rPr>
        <w:t>対象</w:t>
      </w:r>
      <w:r w:rsidR="0077606D" w:rsidRPr="000B7981">
        <w:rPr>
          <w:color w:val="auto"/>
        </w:rPr>
        <w:t>活動</w:t>
      </w:r>
      <w:r w:rsidR="0077606D" w:rsidRPr="000B7981">
        <w:rPr>
          <w:rFonts w:hint="default"/>
          <w:color w:val="auto"/>
        </w:rPr>
        <w:t>の</w:t>
      </w:r>
      <w:r w:rsidR="0077606D" w:rsidRPr="000B7981">
        <w:rPr>
          <w:color w:val="auto"/>
        </w:rPr>
        <w:t>参加延べ</w:t>
      </w:r>
      <w:r w:rsidR="0077606D" w:rsidRPr="000B7981">
        <w:rPr>
          <w:rFonts w:hint="default"/>
          <w:color w:val="auto"/>
        </w:rPr>
        <w:t>人数</w:t>
      </w:r>
      <w:r w:rsidR="0077606D" w:rsidRPr="000B7981">
        <w:rPr>
          <w:color w:val="auto"/>
        </w:rPr>
        <w:t>は</w:t>
      </w:r>
      <w:r w:rsidR="00980D84" w:rsidRPr="000B7981">
        <w:rPr>
          <w:color w:val="auto"/>
        </w:rPr>
        <w:t>次のとおりとする。</w:t>
      </w:r>
    </w:p>
    <w:p w:rsidR="00980D84" w:rsidRPr="000B7981" w:rsidRDefault="00980D84" w:rsidP="00980D84">
      <w:pPr>
        <w:spacing w:line="265" w:lineRule="exact"/>
        <w:ind w:firstLineChars="100" w:firstLine="212"/>
        <w:rPr>
          <w:rFonts w:hint="default"/>
          <w:color w:val="auto"/>
        </w:rPr>
      </w:pPr>
      <w:r w:rsidRPr="000B7981">
        <w:rPr>
          <w:color w:val="auto"/>
        </w:rPr>
        <w:t>（１）対象</w:t>
      </w:r>
      <w:r w:rsidRPr="000B7981">
        <w:rPr>
          <w:rFonts w:hint="default"/>
          <w:color w:val="auto"/>
        </w:rPr>
        <w:t>活動の</w:t>
      </w:r>
      <w:r w:rsidRPr="000B7981">
        <w:rPr>
          <w:color w:val="auto"/>
        </w:rPr>
        <w:t>実施回数が１回の場合　４人未満</w:t>
      </w:r>
    </w:p>
    <w:p w:rsidR="00F17937" w:rsidRPr="000B7981" w:rsidRDefault="00980D84" w:rsidP="00980D84">
      <w:pPr>
        <w:spacing w:line="265" w:lineRule="exact"/>
        <w:rPr>
          <w:rFonts w:hint="default"/>
          <w:color w:val="auto"/>
        </w:rPr>
      </w:pPr>
      <w:r w:rsidRPr="000B7981">
        <w:rPr>
          <w:color w:val="auto"/>
        </w:rPr>
        <w:t xml:space="preserve">　（２）対象</w:t>
      </w:r>
      <w:r w:rsidRPr="000B7981">
        <w:rPr>
          <w:rFonts w:hint="default"/>
          <w:color w:val="auto"/>
        </w:rPr>
        <w:t>活動の</w:t>
      </w:r>
      <w:r w:rsidRPr="000B7981">
        <w:rPr>
          <w:color w:val="auto"/>
        </w:rPr>
        <w:t>実施回数が２回の場合　７人未満</w:t>
      </w:r>
    </w:p>
    <w:p w:rsidR="00F17937" w:rsidRPr="000B7981" w:rsidRDefault="00F17937" w:rsidP="00980D84">
      <w:pPr>
        <w:spacing w:line="265" w:lineRule="exact"/>
        <w:rPr>
          <w:rFonts w:hint="default"/>
          <w:color w:val="auto"/>
        </w:rPr>
      </w:pPr>
      <w:r w:rsidRPr="000B7981">
        <w:rPr>
          <w:color w:val="auto"/>
        </w:rPr>
        <w:t xml:space="preserve">　（３）対象活動</w:t>
      </w:r>
      <w:r w:rsidRPr="000B7981">
        <w:rPr>
          <w:rFonts w:hint="default"/>
          <w:color w:val="auto"/>
        </w:rPr>
        <w:t>の</w:t>
      </w:r>
      <w:r w:rsidRPr="000B7981">
        <w:rPr>
          <w:color w:val="auto"/>
        </w:rPr>
        <w:t>実施回数が３回以上の場合　１０</w:t>
      </w:r>
      <w:r w:rsidRPr="000B7981">
        <w:rPr>
          <w:rFonts w:hint="default"/>
          <w:color w:val="auto"/>
        </w:rPr>
        <w:t>人</w:t>
      </w:r>
      <w:r w:rsidRPr="000B7981">
        <w:rPr>
          <w:color w:val="auto"/>
        </w:rPr>
        <w:t>未満</w:t>
      </w:r>
    </w:p>
    <w:p w:rsidR="00980D84" w:rsidRPr="000B7981" w:rsidRDefault="00980D84" w:rsidP="00B60A19">
      <w:pPr>
        <w:rPr>
          <w:rFonts w:hint="default"/>
          <w:color w:val="auto"/>
        </w:rPr>
      </w:pPr>
    </w:p>
    <w:p w:rsidR="00AB05D6" w:rsidRPr="000B7981" w:rsidRDefault="00AB05D6" w:rsidP="00AB05D6">
      <w:pPr>
        <w:spacing w:line="265" w:lineRule="exact"/>
        <w:rPr>
          <w:rFonts w:hint="default"/>
          <w:color w:val="auto"/>
        </w:rPr>
      </w:pPr>
      <w:r w:rsidRPr="000B7981">
        <w:rPr>
          <w:color w:val="auto"/>
        </w:rPr>
        <w:t>（新型</w:t>
      </w:r>
      <w:r w:rsidRPr="000B7981">
        <w:rPr>
          <w:rFonts w:hint="default"/>
          <w:color w:val="auto"/>
        </w:rPr>
        <w:t>コロナウイルス</w:t>
      </w:r>
      <w:r w:rsidRPr="000B7981">
        <w:rPr>
          <w:color w:val="auto"/>
        </w:rPr>
        <w:t>感染症のまん延</w:t>
      </w:r>
      <w:r w:rsidRPr="000B7981">
        <w:rPr>
          <w:rFonts w:hint="default"/>
          <w:color w:val="auto"/>
        </w:rPr>
        <w:t>防止対策</w:t>
      </w:r>
      <w:r w:rsidRPr="000B7981">
        <w:rPr>
          <w:color w:val="auto"/>
        </w:rPr>
        <w:t>に</w:t>
      </w:r>
      <w:r w:rsidRPr="000B7981">
        <w:rPr>
          <w:rFonts w:hint="default"/>
          <w:color w:val="auto"/>
        </w:rPr>
        <w:t>係る</w:t>
      </w:r>
      <w:r w:rsidRPr="000B7981">
        <w:rPr>
          <w:color w:val="auto"/>
        </w:rPr>
        <w:t>変更交付申請の特例）</w:t>
      </w:r>
    </w:p>
    <w:p w:rsidR="00AB05D6" w:rsidRPr="000B7981" w:rsidRDefault="00AB05D6" w:rsidP="00AB05D6">
      <w:pPr>
        <w:spacing w:line="265" w:lineRule="exact"/>
        <w:rPr>
          <w:rFonts w:hint="default"/>
          <w:color w:val="auto"/>
        </w:rPr>
      </w:pPr>
      <w:r w:rsidRPr="000B7981">
        <w:rPr>
          <w:color w:val="auto"/>
        </w:rPr>
        <w:t>６　令和</w:t>
      </w:r>
      <w:r w:rsidR="00190249" w:rsidRPr="000B7981">
        <w:rPr>
          <w:color w:val="auto"/>
        </w:rPr>
        <w:t>２年度の活動計画について、実施回数の変更など奨励金額に変更</w:t>
      </w:r>
      <w:r w:rsidRPr="000B7981">
        <w:rPr>
          <w:color w:val="auto"/>
        </w:rPr>
        <w:t>が生じた場合は、当初の交付決定の有無にかかわらず、申請した団体は変更交付申請に係る書類を速やかに県知事に提出しなければならない。</w:t>
      </w:r>
    </w:p>
    <w:p w:rsidR="00AB05D6" w:rsidRPr="000B7981" w:rsidRDefault="00AB05D6" w:rsidP="00AB05D6">
      <w:pPr>
        <w:spacing w:line="265" w:lineRule="exact"/>
        <w:rPr>
          <w:rFonts w:hint="default"/>
          <w:color w:val="auto"/>
        </w:rPr>
      </w:pPr>
    </w:p>
    <w:p w:rsidR="00AB05D6" w:rsidRPr="000B7981" w:rsidRDefault="00AB05D6" w:rsidP="00AB05D6">
      <w:pPr>
        <w:spacing w:line="265" w:lineRule="exact"/>
        <w:rPr>
          <w:rFonts w:hint="default"/>
          <w:color w:val="auto"/>
        </w:rPr>
      </w:pPr>
      <w:r w:rsidRPr="000B7981">
        <w:rPr>
          <w:color w:val="auto"/>
        </w:rPr>
        <w:t>（新型コロナウイルス感染症のまん延防止対策に係る変更手続きの特例）</w:t>
      </w:r>
    </w:p>
    <w:p w:rsidR="00AB05D6" w:rsidRPr="000B7981" w:rsidRDefault="00AB05D6" w:rsidP="00AB05D6">
      <w:pPr>
        <w:spacing w:line="265" w:lineRule="exact"/>
        <w:rPr>
          <w:rFonts w:hint="default"/>
          <w:color w:val="auto"/>
        </w:rPr>
      </w:pPr>
      <w:r w:rsidRPr="000B7981">
        <w:rPr>
          <w:color w:val="auto"/>
        </w:rPr>
        <w:t>７　県知事は前条の書類を受理したときは、その内容を審査し、奨励金額の変更が認められる場合は奨励金の当初または変更の交付決定をして、当該団体に書面で通知することとする。</w:t>
      </w:r>
    </w:p>
    <w:p w:rsidR="00556037" w:rsidRPr="000B7981" w:rsidRDefault="00556037" w:rsidP="00B60A19">
      <w:pPr>
        <w:rPr>
          <w:rFonts w:hint="default"/>
          <w:color w:val="auto"/>
        </w:rPr>
      </w:pPr>
    </w:p>
    <w:p w:rsidR="00556037" w:rsidRPr="000B7981" w:rsidRDefault="00556037" w:rsidP="00556037">
      <w:pPr>
        <w:spacing w:line="265" w:lineRule="exact"/>
        <w:ind w:firstLineChars="300" w:firstLine="635"/>
        <w:rPr>
          <w:rFonts w:ascii="ＭＳ 明朝" w:hAnsi="ＭＳ 明朝" w:hint="default"/>
          <w:color w:val="auto"/>
        </w:rPr>
      </w:pPr>
      <w:r w:rsidRPr="000B7981">
        <w:rPr>
          <w:rFonts w:ascii="ＭＳ 明朝" w:hAnsi="ＭＳ 明朝"/>
          <w:color w:val="auto"/>
        </w:rPr>
        <w:t>附　則</w:t>
      </w:r>
    </w:p>
    <w:p w:rsidR="00556037" w:rsidRPr="000B7981" w:rsidRDefault="00556037" w:rsidP="00556037">
      <w:pPr>
        <w:spacing w:line="265" w:lineRule="exact"/>
        <w:rPr>
          <w:rFonts w:ascii="ＭＳ 明朝" w:hAnsi="ＭＳ 明朝" w:hint="default"/>
          <w:color w:val="auto"/>
        </w:rPr>
      </w:pPr>
      <w:r w:rsidRPr="000B7981">
        <w:rPr>
          <w:rFonts w:ascii="ＭＳ 明朝" w:hAnsi="ＭＳ 明朝"/>
          <w:color w:val="auto"/>
        </w:rPr>
        <w:t>（施行期日）</w:t>
      </w:r>
    </w:p>
    <w:p w:rsidR="00556037" w:rsidRPr="000B7981" w:rsidRDefault="00556037" w:rsidP="00556037">
      <w:pPr>
        <w:spacing w:line="265" w:lineRule="exact"/>
        <w:ind w:left="212" w:hangingChars="100" w:hanging="212"/>
        <w:rPr>
          <w:rFonts w:hint="default"/>
          <w:color w:val="auto"/>
        </w:rPr>
      </w:pPr>
      <w:r w:rsidRPr="000B7981">
        <w:rPr>
          <w:color w:val="auto"/>
        </w:rPr>
        <w:t>１</w:t>
      </w:r>
      <w:r w:rsidRPr="000B7981">
        <w:rPr>
          <w:rFonts w:hint="default"/>
          <w:color w:val="auto"/>
        </w:rPr>
        <w:t xml:space="preserve">　</w:t>
      </w:r>
      <w:r w:rsidRPr="000B7981">
        <w:rPr>
          <w:color w:val="auto"/>
        </w:rPr>
        <w:t>この</w:t>
      </w:r>
      <w:r w:rsidRPr="000B7981">
        <w:rPr>
          <w:rFonts w:hint="default"/>
          <w:color w:val="auto"/>
        </w:rPr>
        <w:t>要綱は、</w:t>
      </w:r>
      <w:r w:rsidRPr="000B7981">
        <w:rPr>
          <w:color w:val="auto"/>
        </w:rPr>
        <w:t>令和３年</w:t>
      </w:r>
      <w:r w:rsidR="001B2765" w:rsidRPr="000B7981">
        <w:rPr>
          <w:color w:val="auto"/>
        </w:rPr>
        <w:t>４</w:t>
      </w:r>
      <w:r w:rsidRPr="000B7981">
        <w:rPr>
          <w:color w:val="auto"/>
        </w:rPr>
        <w:t>月</w:t>
      </w:r>
      <w:r w:rsidR="001B2765" w:rsidRPr="000B7981">
        <w:rPr>
          <w:color w:val="auto"/>
        </w:rPr>
        <w:t>１</w:t>
      </w:r>
      <w:r w:rsidRPr="000B7981">
        <w:rPr>
          <w:color w:val="auto"/>
        </w:rPr>
        <w:t>日から施行する。</w:t>
      </w:r>
    </w:p>
    <w:p w:rsidR="00556037" w:rsidRPr="000B7981" w:rsidRDefault="00556037" w:rsidP="00556037">
      <w:pPr>
        <w:spacing w:line="265" w:lineRule="exact"/>
        <w:rPr>
          <w:rFonts w:hint="default"/>
          <w:color w:val="auto"/>
        </w:rPr>
      </w:pPr>
      <w:r w:rsidRPr="000B7981">
        <w:rPr>
          <w:color w:val="auto"/>
        </w:rPr>
        <w:t>（新型</w:t>
      </w:r>
      <w:r w:rsidRPr="000B7981">
        <w:rPr>
          <w:rFonts w:hint="default"/>
          <w:color w:val="auto"/>
        </w:rPr>
        <w:t>コロナウイルス</w:t>
      </w:r>
      <w:r w:rsidRPr="000B7981">
        <w:rPr>
          <w:color w:val="auto"/>
        </w:rPr>
        <w:t>感染症のまん延</w:t>
      </w:r>
      <w:r w:rsidRPr="000B7981">
        <w:rPr>
          <w:rFonts w:hint="default"/>
          <w:color w:val="auto"/>
        </w:rPr>
        <w:t>防止対策</w:t>
      </w:r>
      <w:r w:rsidRPr="000B7981">
        <w:rPr>
          <w:color w:val="auto"/>
        </w:rPr>
        <w:t>に</w:t>
      </w:r>
      <w:r w:rsidRPr="000B7981">
        <w:rPr>
          <w:rFonts w:hint="default"/>
          <w:color w:val="auto"/>
        </w:rPr>
        <w:t>係る</w:t>
      </w:r>
      <w:r w:rsidRPr="000B7981">
        <w:rPr>
          <w:color w:val="auto"/>
        </w:rPr>
        <w:t>対象</w:t>
      </w:r>
      <w:r w:rsidRPr="000B7981">
        <w:rPr>
          <w:rFonts w:hint="default"/>
          <w:color w:val="auto"/>
        </w:rPr>
        <w:t>活動の最低実施回数</w:t>
      </w:r>
      <w:r w:rsidRPr="000B7981">
        <w:rPr>
          <w:color w:val="auto"/>
        </w:rPr>
        <w:t>の</w:t>
      </w:r>
      <w:r w:rsidRPr="000B7981">
        <w:rPr>
          <w:rFonts w:hint="default"/>
          <w:color w:val="auto"/>
        </w:rPr>
        <w:t>特例）</w:t>
      </w:r>
    </w:p>
    <w:p w:rsidR="00556037" w:rsidRPr="000B7981" w:rsidRDefault="00556037" w:rsidP="00556037">
      <w:pPr>
        <w:spacing w:line="265" w:lineRule="exact"/>
        <w:ind w:left="212" w:hangingChars="100" w:hanging="212"/>
        <w:rPr>
          <w:rFonts w:hint="default"/>
          <w:color w:val="auto"/>
        </w:rPr>
      </w:pPr>
      <w:r w:rsidRPr="000B7981">
        <w:rPr>
          <w:color w:val="auto"/>
        </w:rPr>
        <w:t>２　令和３年度の対象</w:t>
      </w:r>
      <w:r w:rsidRPr="000B7981">
        <w:rPr>
          <w:rFonts w:hint="default"/>
          <w:color w:val="auto"/>
        </w:rPr>
        <w:t>活動の最低実施回数については、</w:t>
      </w:r>
      <w:r w:rsidRPr="000B7981">
        <w:rPr>
          <w:color w:val="auto"/>
        </w:rPr>
        <w:t>第４条第２項中「３回」とあるのは、「１回」とする。</w:t>
      </w:r>
    </w:p>
    <w:p w:rsidR="00556037" w:rsidRPr="000B7981" w:rsidRDefault="00556037" w:rsidP="00556037">
      <w:pPr>
        <w:spacing w:line="265" w:lineRule="exact"/>
        <w:rPr>
          <w:rFonts w:hint="default"/>
          <w:color w:val="auto"/>
        </w:rPr>
      </w:pPr>
      <w:r w:rsidRPr="000B7981">
        <w:rPr>
          <w:color w:val="auto"/>
        </w:rPr>
        <w:t>（新型</w:t>
      </w:r>
      <w:r w:rsidRPr="000B7981">
        <w:rPr>
          <w:rFonts w:hint="default"/>
          <w:color w:val="auto"/>
        </w:rPr>
        <w:t>コロナウイルス</w:t>
      </w:r>
      <w:r w:rsidRPr="000B7981">
        <w:rPr>
          <w:color w:val="auto"/>
        </w:rPr>
        <w:t>感染症のまん延</w:t>
      </w:r>
      <w:r w:rsidRPr="000B7981">
        <w:rPr>
          <w:rFonts w:hint="default"/>
          <w:color w:val="auto"/>
        </w:rPr>
        <w:t>防止対策</w:t>
      </w:r>
      <w:r w:rsidRPr="000B7981">
        <w:rPr>
          <w:color w:val="auto"/>
        </w:rPr>
        <w:t>に</w:t>
      </w:r>
      <w:r w:rsidRPr="000B7981">
        <w:rPr>
          <w:rFonts w:hint="default"/>
          <w:color w:val="auto"/>
        </w:rPr>
        <w:t>係る</w:t>
      </w:r>
      <w:r w:rsidRPr="000B7981">
        <w:rPr>
          <w:color w:val="auto"/>
        </w:rPr>
        <w:t>対象団体の特例）</w:t>
      </w:r>
    </w:p>
    <w:p w:rsidR="00556037" w:rsidRPr="000B7981" w:rsidRDefault="00556037" w:rsidP="00556037">
      <w:pPr>
        <w:spacing w:line="265" w:lineRule="exact"/>
        <w:ind w:left="212" w:hangingChars="100" w:hanging="212"/>
        <w:rPr>
          <w:rFonts w:hint="default"/>
          <w:color w:val="auto"/>
        </w:rPr>
      </w:pPr>
      <w:r w:rsidRPr="000B7981">
        <w:rPr>
          <w:color w:val="auto"/>
        </w:rPr>
        <w:t>３　令和３年度の対象活動</w:t>
      </w:r>
      <w:r w:rsidRPr="000B7981">
        <w:rPr>
          <w:rFonts w:hint="default"/>
          <w:color w:val="auto"/>
        </w:rPr>
        <w:t>の</w:t>
      </w:r>
      <w:r w:rsidRPr="000B7981">
        <w:rPr>
          <w:color w:val="auto"/>
        </w:rPr>
        <w:t>参加延べ</w:t>
      </w:r>
      <w:r w:rsidRPr="000B7981">
        <w:rPr>
          <w:rFonts w:hint="default"/>
          <w:color w:val="auto"/>
        </w:rPr>
        <w:t>人数については、</w:t>
      </w:r>
      <w:r w:rsidRPr="000B7981">
        <w:rPr>
          <w:color w:val="auto"/>
        </w:rPr>
        <w:t>第５条第１項第８号の規定</w:t>
      </w:r>
      <w:r w:rsidRPr="000B7981">
        <w:rPr>
          <w:rFonts w:hint="default"/>
          <w:color w:val="auto"/>
        </w:rPr>
        <w:t>に</w:t>
      </w:r>
      <w:r w:rsidRPr="000B7981">
        <w:rPr>
          <w:color w:val="auto"/>
        </w:rPr>
        <w:t>かかわらず、次のとおりとする。</w:t>
      </w:r>
    </w:p>
    <w:p w:rsidR="00556037" w:rsidRPr="000B7981" w:rsidRDefault="00556037" w:rsidP="00556037">
      <w:pPr>
        <w:spacing w:line="265" w:lineRule="exact"/>
        <w:rPr>
          <w:rFonts w:hint="default"/>
          <w:color w:val="auto"/>
        </w:rPr>
      </w:pPr>
      <w:r w:rsidRPr="000B7981">
        <w:rPr>
          <w:color w:val="auto"/>
        </w:rPr>
        <w:t xml:space="preserve">　（１）対象</w:t>
      </w:r>
      <w:r w:rsidRPr="000B7981">
        <w:rPr>
          <w:rFonts w:hint="default"/>
          <w:color w:val="auto"/>
        </w:rPr>
        <w:t>活動の</w:t>
      </w:r>
      <w:r w:rsidRPr="000B7981">
        <w:rPr>
          <w:color w:val="auto"/>
        </w:rPr>
        <w:t>実施回数が１回の場合　４人未満</w:t>
      </w:r>
    </w:p>
    <w:p w:rsidR="00556037" w:rsidRPr="000B7981" w:rsidRDefault="00556037" w:rsidP="00556037">
      <w:pPr>
        <w:spacing w:line="265" w:lineRule="exact"/>
        <w:rPr>
          <w:rFonts w:hint="default"/>
          <w:color w:val="auto"/>
        </w:rPr>
      </w:pPr>
      <w:r w:rsidRPr="000B7981">
        <w:rPr>
          <w:color w:val="auto"/>
        </w:rPr>
        <w:t xml:space="preserve">　（２）対象活動</w:t>
      </w:r>
      <w:r w:rsidRPr="000B7981">
        <w:rPr>
          <w:rFonts w:hint="default"/>
          <w:color w:val="auto"/>
        </w:rPr>
        <w:t>の</w:t>
      </w:r>
      <w:r w:rsidRPr="000B7981">
        <w:rPr>
          <w:color w:val="auto"/>
        </w:rPr>
        <w:t>実施回数が２回の場合　７人未満</w:t>
      </w:r>
    </w:p>
    <w:p w:rsidR="00556037" w:rsidRPr="000B7981" w:rsidRDefault="00556037" w:rsidP="00556037">
      <w:pPr>
        <w:spacing w:line="265" w:lineRule="exact"/>
        <w:rPr>
          <w:rFonts w:hint="default"/>
          <w:color w:val="auto"/>
        </w:rPr>
      </w:pPr>
      <w:r w:rsidRPr="000B7981">
        <w:rPr>
          <w:color w:val="auto"/>
        </w:rPr>
        <w:t xml:space="preserve">　（３）対象活動</w:t>
      </w:r>
      <w:r w:rsidRPr="000B7981">
        <w:rPr>
          <w:rFonts w:hint="default"/>
          <w:color w:val="auto"/>
        </w:rPr>
        <w:t>の</w:t>
      </w:r>
      <w:r w:rsidRPr="000B7981">
        <w:rPr>
          <w:color w:val="auto"/>
        </w:rPr>
        <w:t>実施回数が３回以上の場合　１０人未満</w:t>
      </w:r>
    </w:p>
    <w:p w:rsidR="00556037" w:rsidRPr="000B7981" w:rsidRDefault="00556037" w:rsidP="00556037">
      <w:pPr>
        <w:spacing w:line="265" w:lineRule="exact"/>
        <w:rPr>
          <w:rFonts w:hint="default"/>
          <w:color w:val="auto"/>
        </w:rPr>
      </w:pPr>
    </w:p>
    <w:p w:rsidR="00556037" w:rsidRPr="000B7981" w:rsidRDefault="00556037" w:rsidP="00556037">
      <w:pPr>
        <w:spacing w:line="265" w:lineRule="exact"/>
        <w:rPr>
          <w:rFonts w:hint="default"/>
          <w:color w:val="auto"/>
        </w:rPr>
      </w:pPr>
      <w:r w:rsidRPr="000B7981">
        <w:rPr>
          <w:color w:val="auto"/>
        </w:rPr>
        <w:t>（新型</w:t>
      </w:r>
      <w:r w:rsidRPr="000B7981">
        <w:rPr>
          <w:rFonts w:hint="default"/>
          <w:color w:val="auto"/>
        </w:rPr>
        <w:t>コロナウイルス</w:t>
      </w:r>
      <w:r w:rsidRPr="000B7981">
        <w:rPr>
          <w:color w:val="auto"/>
        </w:rPr>
        <w:t>感染症のまん延</w:t>
      </w:r>
      <w:r w:rsidRPr="000B7981">
        <w:rPr>
          <w:rFonts w:hint="default"/>
          <w:color w:val="auto"/>
        </w:rPr>
        <w:t>防止対策</w:t>
      </w:r>
      <w:r w:rsidRPr="000B7981">
        <w:rPr>
          <w:color w:val="auto"/>
        </w:rPr>
        <w:t>に</w:t>
      </w:r>
      <w:r w:rsidRPr="000B7981">
        <w:rPr>
          <w:rFonts w:hint="default"/>
          <w:color w:val="auto"/>
        </w:rPr>
        <w:t>係る</w:t>
      </w:r>
      <w:r w:rsidRPr="000B7981">
        <w:rPr>
          <w:color w:val="auto"/>
        </w:rPr>
        <w:t>奨励金額の特例）</w:t>
      </w:r>
    </w:p>
    <w:p w:rsidR="00556037" w:rsidRPr="000B7981" w:rsidRDefault="00556037" w:rsidP="00556037">
      <w:pPr>
        <w:spacing w:line="265" w:lineRule="exact"/>
        <w:ind w:left="212" w:hangingChars="100" w:hanging="212"/>
        <w:rPr>
          <w:rFonts w:hint="default"/>
          <w:color w:val="auto"/>
        </w:rPr>
      </w:pPr>
      <w:r w:rsidRPr="000B7981">
        <w:rPr>
          <w:color w:val="auto"/>
        </w:rPr>
        <w:t>４</w:t>
      </w:r>
      <w:r w:rsidRPr="000B7981">
        <w:rPr>
          <w:rFonts w:hint="default"/>
          <w:color w:val="auto"/>
        </w:rPr>
        <w:t xml:space="preserve">　</w:t>
      </w:r>
      <w:r w:rsidRPr="000B7981">
        <w:rPr>
          <w:color w:val="auto"/>
        </w:rPr>
        <w:t>令和３年度の対象</w:t>
      </w:r>
      <w:r w:rsidRPr="000B7981">
        <w:rPr>
          <w:rFonts w:hint="default"/>
          <w:color w:val="auto"/>
        </w:rPr>
        <w:t>団体に</w:t>
      </w:r>
      <w:r w:rsidRPr="000B7981">
        <w:rPr>
          <w:color w:val="auto"/>
        </w:rPr>
        <w:t>対する奨励金の</w:t>
      </w:r>
      <w:r w:rsidRPr="000B7981">
        <w:rPr>
          <w:rFonts w:hint="default"/>
          <w:color w:val="auto"/>
        </w:rPr>
        <w:t>額については、</w:t>
      </w:r>
      <w:r w:rsidRPr="000B7981">
        <w:rPr>
          <w:color w:val="auto"/>
        </w:rPr>
        <w:t>第６条の規定</w:t>
      </w:r>
      <w:r w:rsidRPr="000B7981">
        <w:rPr>
          <w:rFonts w:hint="default"/>
          <w:color w:val="auto"/>
        </w:rPr>
        <w:t>にかかわらず</w:t>
      </w:r>
      <w:r w:rsidRPr="000B7981">
        <w:rPr>
          <w:color w:val="auto"/>
        </w:rPr>
        <w:t>、次のとおりとする。</w:t>
      </w:r>
    </w:p>
    <w:p w:rsidR="00556037" w:rsidRPr="000B7981" w:rsidRDefault="00556037" w:rsidP="00556037">
      <w:pPr>
        <w:spacing w:line="265" w:lineRule="exact"/>
        <w:rPr>
          <w:rFonts w:hint="default"/>
          <w:color w:val="auto"/>
        </w:rPr>
      </w:pPr>
      <w:r w:rsidRPr="000B7981">
        <w:rPr>
          <w:color w:val="auto"/>
        </w:rPr>
        <w:t xml:space="preserve">　（１）対象</w:t>
      </w:r>
      <w:r w:rsidRPr="000B7981">
        <w:rPr>
          <w:rFonts w:hint="default"/>
          <w:color w:val="auto"/>
        </w:rPr>
        <w:t>活動の</w:t>
      </w:r>
      <w:r w:rsidRPr="000B7981">
        <w:rPr>
          <w:color w:val="auto"/>
        </w:rPr>
        <w:t>実施回数が１回の場合　６，７００円</w:t>
      </w:r>
    </w:p>
    <w:p w:rsidR="00556037" w:rsidRPr="000B7981" w:rsidRDefault="00556037" w:rsidP="00556037">
      <w:pPr>
        <w:spacing w:line="265" w:lineRule="exact"/>
        <w:rPr>
          <w:rFonts w:hint="default"/>
          <w:color w:val="auto"/>
        </w:rPr>
      </w:pPr>
      <w:r w:rsidRPr="000B7981">
        <w:rPr>
          <w:color w:val="auto"/>
        </w:rPr>
        <w:t xml:space="preserve">　（２）対象</w:t>
      </w:r>
      <w:r w:rsidRPr="000B7981">
        <w:rPr>
          <w:rFonts w:hint="default"/>
          <w:color w:val="auto"/>
        </w:rPr>
        <w:t>活動の</w:t>
      </w:r>
      <w:r w:rsidRPr="000B7981">
        <w:rPr>
          <w:color w:val="auto"/>
        </w:rPr>
        <w:t>実施回数が２回の場合　１３，４００円</w:t>
      </w:r>
    </w:p>
    <w:p w:rsidR="00556037" w:rsidRPr="000B7981" w:rsidRDefault="00556037" w:rsidP="00556037">
      <w:pPr>
        <w:spacing w:line="265" w:lineRule="exact"/>
        <w:rPr>
          <w:rFonts w:hint="default"/>
          <w:color w:val="auto"/>
        </w:rPr>
      </w:pPr>
      <w:r w:rsidRPr="000B7981">
        <w:rPr>
          <w:color w:val="auto"/>
        </w:rPr>
        <w:t xml:space="preserve">　（３）対象活動</w:t>
      </w:r>
      <w:r w:rsidRPr="000B7981">
        <w:rPr>
          <w:rFonts w:hint="default"/>
          <w:color w:val="auto"/>
        </w:rPr>
        <w:t>の</w:t>
      </w:r>
      <w:r w:rsidRPr="000B7981">
        <w:rPr>
          <w:color w:val="auto"/>
        </w:rPr>
        <w:t>実施回数が３回以上の場合　２０，０００円</w:t>
      </w:r>
    </w:p>
    <w:p w:rsidR="00556037" w:rsidRPr="000B7981" w:rsidRDefault="00556037" w:rsidP="00556037">
      <w:pPr>
        <w:spacing w:line="265" w:lineRule="exact"/>
        <w:rPr>
          <w:rFonts w:hint="default"/>
          <w:b/>
          <w:color w:val="auto"/>
        </w:rPr>
      </w:pPr>
    </w:p>
    <w:p w:rsidR="00556037" w:rsidRPr="000B7981" w:rsidRDefault="00556037" w:rsidP="00556037">
      <w:pPr>
        <w:spacing w:line="265" w:lineRule="exact"/>
        <w:rPr>
          <w:rFonts w:hint="default"/>
          <w:color w:val="auto"/>
        </w:rPr>
      </w:pPr>
      <w:r w:rsidRPr="000B7981">
        <w:rPr>
          <w:color w:val="auto"/>
        </w:rPr>
        <w:t>（新型</w:t>
      </w:r>
      <w:r w:rsidRPr="000B7981">
        <w:rPr>
          <w:rFonts w:hint="default"/>
          <w:color w:val="auto"/>
        </w:rPr>
        <w:t>コロナウイルス</w:t>
      </w:r>
      <w:r w:rsidRPr="000B7981">
        <w:rPr>
          <w:color w:val="auto"/>
        </w:rPr>
        <w:t>感染症のまん延</w:t>
      </w:r>
      <w:r w:rsidRPr="000B7981">
        <w:rPr>
          <w:rFonts w:hint="default"/>
          <w:color w:val="auto"/>
        </w:rPr>
        <w:t>防止対策</w:t>
      </w:r>
      <w:r w:rsidRPr="000B7981">
        <w:rPr>
          <w:color w:val="auto"/>
        </w:rPr>
        <w:t>に</w:t>
      </w:r>
      <w:r w:rsidRPr="000B7981">
        <w:rPr>
          <w:rFonts w:hint="default"/>
          <w:color w:val="auto"/>
        </w:rPr>
        <w:t>係る</w:t>
      </w:r>
      <w:r w:rsidRPr="000B7981">
        <w:rPr>
          <w:color w:val="auto"/>
        </w:rPr>
        <w:t>中止申請の特例）</w:t>
      </w:r>
    </w:p>
    <w:p w:rsidR="00556037" w:rsidRPr="000B7981" w:rsidRDefault="00556037" w:rsidP="00556037">
      <w:pPr>
        <w:spacing w:line="265" w:lineRule="exact"/>
        <w:ind w:left="237" w:hangingChars="112" w:hanging="237"/>
        <w:rPr>
          <w:rFonts w:hint="default"/>
          <w:color w:val="auto"/>
        </w:rPr>
      </w:pPr>
      <w:r w:rsidRPr="000B7981">
        <w:rPr>
          <w:color w:val="auto"/>
        </w:rPr>
        <w:t>５</w:t>
      </w:r>
      <w:r w:rsidRPr="000B7981">
        <w:rPr>
          <w:rFonts w:hint="default"/>
          <w:color w:val="auto"/>
        </w:rPr>
        <w:t xml:space="preserve">　</w:t>
      </w:r>
      <w:r w:rsidRPr="000B7981">
        <w:rPr>
          <w:color w:val="auto"/>
        </w:rPr>
        <w:t>令和</w:t>
      </w:r>
      <w:r w:rsidRPr="000B7981">
        <w:rPr>
          <w:rFonts w:hint="default"/>
          <w:color w:val="auto"/>
        </w:rPr>
        <w:t>２</w:t>
      </w:r>
      <w:r w:rsidRPr="000B7981">
        <w:rPr>
          <w:color w:val="auto"/>
        </w:rPr>
        <w:t>年度の</w:t>
      </w:r>
      <w:r w:rsidRPr="000B7981">
        <w:rPr>
          <w:rFonts w:hint="default"/>
          <w:color w:val="auto"/>
        </w:rPr>
        <w:t>中止申請する</w:t>
      </w:r>
      <w:r w:rsidRPr="000B7981">
        <w:rPr>
          <w:color w:val="auto"/>
        </w:rPr>
        <w:t>事由</w:t>
      </w:r>
      <w:r w:rsidRPr="000B7981">
        <w:rPr>
          <w:rFonts w:hint="default"/>
          <w:color w:val="auto"/>
        </w:rPr>
        <w:t>については、</w:t>
      </w:r>
      <w:r w:rsidRPr="000B7981">
        <w:rPr>
          <w:color w:val="auto"/>
        </w:rPr>
        <w:t>第１０条第１号中「３回」とあるのは「１回」とし、同条第２号の規定</w:t>
      </w:r>
      <w:r w:rsidRPr="000B7981">
        <w:rPr>
          <w:rFonts w:hint="default"/>
          <w:color w:val="auto"/>
        </w:rPr>
        <w:t>にかかわらず、対象</w:t>
      </w:r>
      <w:r w:rsidRPr="000B7981">
        <w:rPr>
          <w:color w:val="auto"/>
        </w:rPr>
        <w:t>活動</w:t>
      </w:r>
      <w:r w:rsidRPr="000B7981">
        <w:rPr>
          <w:rFonts w:hint="default"/>
          <w:color w:val="auto"/>
        </w:rPr>
        <w:t>の</w:t>
      </w:r>
      <w:r w:rsidRPr="000B7981">
        <w:rPr>
          <w:color w:val="auto"/>
        </w:rPr>
        <w:t>参加延べ</w:t>
      </w:r>
      <w:r w:rsidRPr="000B7981">
        <w:rPr>
          <w:rFonts w:hint="default"/>
          <w:color w:val="auto"/>
        </w:rPr>
        <w:t>人数</w:t>
      </w:r>
      <w:r w:rsidRPr="000B7981">
        <w:rPr>
          <w:color w:val="auto"/>
        </w:rPr>
        <w:t>は次のとおりとする。</w:t>
      </w:r>
    </w:p>
    <w:p w:rsidR="00556037" w:rsidRPr="000B7981" w:rsidRDefault="00556037" w:rsidP="00556037">
      <w:pPr>
        <w:spacing w:line="265" w:lineRule="exact"/>
        <w:ind w:firstLineChars="100" w:firstLine="212"/>
        <w:rPr>
          <w:rFonts w:hint="default"/>
          <w:color w:val="auto"/>
        </w:rPr>
      </w:pPr>
      <w:r w:rsidRPr="000B7981">
        <w:rPr>
          <w:color w:val="auto"/>
        </w:rPr>
        <w:t>（１）対象</w:t>
      </w:r>
      <w:r w:rsidRPr="000B7981">
        <w:rPr>
          <w:rFonts w:hint="default"/>
          <w:color w:val="auto"/>
        </w:rPr>
        <w:t>活動の</w:t>
      </w:r>
      <w:r w:rsidRPr="000B7981">
        <w:rPr>
          <w:color w:val="auto"/>
        </w:rPr>
        <w:t>実施回数が１回の場合　４人未満</w:t>
      </w:r>
    </w:p>
    <w:p w:rsidR="00556037" w:rsidRPr="000B7981" w:rsidRDefault="00556037" w:rsidP="00556037">
      <w:pPr>
        <w:spacing w:line="265" w:lineRule="exact"/>
        <w:rPr>
          <w:rFonts w:hint="default"/>
          <w:color w:val="auto"/>
        </w:rPr>
      </w:pPr>
      <w:r w:rsidRPr="000B7981">
        <w:rPr>
          <w:color w:val="auto"/>
        </w:rPr>
        <w:t xml:space="preserve">　（２）対象</w:t>
      </w:r>
      <w:r w:rsidRPr="000B7981">
        <w:rPr>
          <w:rFonts w:hint="default"/>
          <w:color w:val="auto"/>
        </w:rPr>
        <w:t>活動の</w:t>
      </w:r>
      <w:r w:rsidRPr="000B7981">
        <w:rPr>
          <w:color w:val="auto"/>
        </w:rPr>
        <w:t>実施回数が２回の場合　７人未満</w:t>
      </w:r>
    </w:p>
    <w:p w:rsidR="00556037" w:rsidRPr="000B7981" w:rsidRDefault="00556037" w:rsidP="00556037">
      <w:pPr>
        <w:spacing w:line="265" w:lineRule="exact"/>
        <w:rPr>
          <w:rFonts w:hint="default"/>
          <w:color w:val="auto"/>
        </w:rPr>
      </w:pPr>
      <w:r w:rsidRPr="000B7981">
        <w:rPr>
          <w:color w:val="auto"/>
        </w:rPr>
        <w:t xml:space="preserve">　（３）対象活動</w:t>
      </w:r>
      <w:r w:rsidRPr="000B7981">
        <w:rPr>
          <w:rFonts w:hint="default"/>
          <w:color w:val="auto"/>
        </w:rPr>
        <w:t>の</w:t>
      </w:r>
      <w:r w:rsidRPr="000B7981">
        <w:rPr>
          <w:color w:val="auto"/>
        </w:rPr>
        <w:t>実施回数が３回以上の場合　１０</w:t>
      </w:r>
      <w:r w:rsidRPr="000B7981">
        <w:rPr>
          <w:rFonts w:hint="default"/>
          <w:color w:val="auto"/>
        </w:rPr>
        <w:t>人</w:t>
      </w:r>
      <w:r w:rsidRPr="000B7981">
        <w:rPr>
          <w:color w:val="auto"/>
        </w:rPr>
        <w:t>未満</w:t>
      </w:r>
    </w:p>
    <w:p w:rsidR="00556037" w:rsidRPr="000B7981" w:rsidRDefault="00556037" w:rsidP="00556037">
      <w:pPr>
        <w:rPr>
          <w:rFonts w:hint="default"/>
          <w:color w:val="auto"/>
        </w:rPr>
      </w:pPr>
    </w:p>
    <w:p w:rsidR="00556037" w:rsidRPr="000B7981" w:rsidRDefault="00556037" w:rsidP="00556037">
      <w:pPr>
        <w:spacing w:line="265" w:lineRule="exact"/>
        <w:rPr>
          <w:rFonts w:hint="default"/>
          <w:color w:val="auto"/>
        </w:rPr>
      </w:pPr>
      <w:r w:rsidRPr="000B7981">
        <w:rPr>
          <w:color w:val="auto"/>
        </w:rPr>
        <w:lastRenderedPageBreak/>
        <w:t>（新型</w:t>
      </w:r>
      <w:r w:rsidRPr="000B7981">
        <w:rPr>
          <w:rFonts w:hint="default"/>
          <w:color w:val="auto"/>
        </w:rPr>
        <w:t>コロナウイルス</w:t>
      </w:r>
      <w:r w:rsidRPr="000B7981">
        <w:rPr>
          <w:color w:val="auto"/>
        </w:rPr>
        <w:t>感染症のまん延</w:t>
      </w:r>
      <w:r w:rsidRPr="000B7981">
        <w:rPr>
          <w:rFonts w:hint="default"/>
          <w:color w:val="auto"/>
        </w:rPr>
        <w:t>防止対策</w:t>
      </w:r>
      <w:r w:rsidRPr="000B7981">
        <w:rPr>
          <w:color w:val="auto"/>
        </w:rPr>
        <w:t>に</w:t>
      </w:r>
      <w:r w:rsidRPr="000B7981">
        <w:rPr>
          <w:rFonts w:hint="default"/>
          <w:color w:val="auto"/>
        </w:rPr>
        <w:t>係る</w:t>
      </w:r>
      <w:r w:rsidRPr="000B7981">
        <w:rPr>
          <w:color w:val="auto"/>
        </w:rPr>
        <w:t>変更交付申請の特例）</w:t>
      </w:r>
    </w:p>
    <w:p w:rsidR="00556037" w:rsidRPr="000B7981" w:rsidRDefault="00556037" w:rsidP="00556037">
      <w:pPr>
        <w:spacing w:line="265" w:lineRule="exact"/>
        <w:rPr>
          <w:rFonts w:hint="default"/>
          <w:color w:val="auto"/>
        </w:rPr>
      </w:pPr>
      <w:r w:rsidRPr="000B7981">
        <w:rPr>
          <w:color w:val="auto"/>
        </w:rPr>
        <w:t>６　令和３年度の活動計画について、実施回数の変更など奨励金額に変更が生じた場合は、当初の交付決定の有無にかかわらず、申請した団体は変更交付申請に係る書類を速やかに県知事に提出しなければならない。</w:t>
      </w:r>
    </w:p>
    <w:p w:rsidR="00556037" w:rsidRPr="000B7981" w:rsidRDefault="00556037" w:rsidP="00556037">
      <w:pPr>
        <w:spacing w:line="265" w:lineRule="exact"/>
        <w:rPr>
          <w:rFonts w:hint="default"/>
          <w:color w:val="auto"/>
        </w:rPr>
      </w:pPr>
    </w:p>
    <w:p w:rsidR="00556037" w:rsidRPr="000B7981" w:rsidRDefault="00556037" w:rsidP="00556037">
      <w:pPr>
        <w:spacing w:line="265" w:lineRule="exact"/>
        <w:rPr>
          <w:rFonts w:hint="default"/>
          <w:color w:val="auto"/>
        </w:rPr>
      </w:pPr>
      <w:r w:rsidRPr="000B7981">
        <w:rPr>
          <w:color w:val="auto"/>
        </w:rPr>
        <w:t>（新型コロナウイルス感染症のまん延防止対策に係る変更手続きの特例）</w:t>
      </w:r>
    </w:p>
    <w:p w:rsidR="00556037" w:rsidRPr="000B7981" w:rsidRDefault="00556037" w:rsidP="00556037">
      <w:pPr>
        <w:spacing w:line="265" w:lineRule="exact"/>
        <w:ind w:left="212" w:hangingChars="100" w:hanging="212"/>
        <w:rPr>
          <w:rFonts w:hint="default"/>
          <w:color w:val="auto"/>
        </w:rPr>
      </w:pPr>
      <w:r w:rsidRPr="000B7981">
        <w:rPr>
          <w:color w:val="auto"/>
        </w:rPr>
        <w:t>７　県知事は前条の書類を受理したときは、その内容を審査し、奨励金額の変更が認められる場合は奨励金の当初または変更の交付決定をして、当該団体に書面で通知することとする。</w:t>
      </w:r>
    </w:p>
    <w:p w:rsidR="00556037" w:rsidRDefault="00556037" w:rsidP="00556037">
      <w:pPr>
        <w:rPr>
          <w:rFonts w:hint="default"/>
          <w:color w:val="auto"/>
        </w:rPr>
      </w:pPr>
    </w:p>
    <w:p w:rsidR="003B5192" w:rsidRPr="00AF6017" w:rsidRDefault="003B5192" w:rsidP="003B5192">
      <w:pPr>
        <w:spacing w:line="265" w:lineRule="exact"/>
        <w:ind w:firstLineChars="300" w:firstLine="635"/>
        <w:rPr>
          <w:rFonts w:ascii="ＭＳ 明朝" w:hAnsi="ＭＳ 明朝" w:hint="default"/>
          <w:color w:val="auto"/>
        </w:rPr>
      </w:pPr>
      <w:r w:rsidRPr="00AF6017">
        <w:rPr>
          <w:rFonts w:ascii="ＭＳ 明朝" w:hAnsi="ＭＳ 明朝"/>
          <w:color w:val="auto"/>
        </w:rPr>
        <w:t>附　則</w:t>
      </w:r>
    </w:p>
    <w:p w:rsidR="003B5192" w:rsidRPr="00AF6017" w:rsidRDefault="003B5192" w:rsidP="003B5192">
      <w:pPr>
        <w:spacing w:line="265" w:lineRule="exact"/>
        <w:rPr>
          <w:rFonts w:ascii="ＭＳ 明朝" w:hAnsi="ＭＳ 明朝" w:hint="default"/>
          <w:color w:val="auto"/>
        </w:rPr>
      </w:pPr>
      <w:r w:rsidRPr="00AF6017">
        <w:rPr>
          <w:rFonts w:ascii="ＭＳ 明朝" w:hAnsi="ＭＳ 明朝"/>
          <w:color w:val="auto"/>
        </w:rPr>
        <w:t>（施行期日）</w:t>
      </w:r>
    </w:p>
    <w:p w:rsidR="003B5192" w:rsidRPr="00AF6017" w:rsidRDefault="003B5192" w:rsidP="003B5192">
      <w:pPr>
        <w:spacing w:line="265" w:lineRule="exact"/>
        <w:ind w:left="212" w:hangingChars="100" w:hanging="212"/>
        <w:rPr>
          <w:rFonts w:hint="default"/>
          <w:color w:val="auto"/>
        </w:rPr>
      </w:pPr>
      <w:r w:rsidRPr="00AF6017">
        <w:rPr>
          <w:color w:val="auto"/>
        </w:rPr>
        <w:t>１</w:t>
      </w:r>
      <w:r w:rsidRPr="00AF6017">
        <w:rPr>
          <w:rFonts w:hint="default"/>
          <w:color w:val="auto"/>
        </w:rPr>
        <w:t xml:space="preserve">　</w:t>
      </w:r>
      <w:r w:rsidRPr="00AF6017">
        <w:rPr>
          <w:color w:val="auto"/>
        </w:rPr>
        <w:t>この</w:t>
      </w:r>
      <w:r w:rsidRPr="00AF6017">
        <w:rPr>
          <w:rFonts w:hint="default"/>
          <w:color w:val="auto"/>
        </w:rPr>
        <w:t>要綱は、</w:t>
      </w:r>
      <w:r w:rsidRPr="00AF6017">
        <w:rPr>
          <w:color w:val="auto"/>
        </w:rPr>
        <w:t>令和４年４月１日から施行する。</w:t>
      </w:r>
    </w:p>
    <w:p w:rsidR="003B5192" w:rsidRPr="00AF6017" w:rsidRDefault="003B5192" w:rsidP="003B5192">
      <w:pPr>
        <w:spacing w:line="265" w:lineRule="exact"/>
        <w:rPr>
          <w:rFonts w:hint="default"/>
          <w:color w:val="auto"/>
        </w:rPr>
      </w:pPr>
      <w:r w:rsidRPr="00AF6017">
        <w:rPr>
          <w:color w:val="auto"/>
        </w:rPr>
        <w:t>（新型</w:t>
      </w:r>
      <w:r w:rsidRPr="00AF6017">
        <w:rPr>
          <w:rFonts w:hint="default"/>
          <w:color w:val="auto"/>
        </w:rPr>
        <w:t>コロナウイルス</w:t>
      </w:r>
      <w:r w:rsidRPr="00AF6017">
        <w:rPr>
          <w:color w:val="auto"/>
        </w:rPr>
        <w:t>感染症のまん延</w:t>
      </w:r>
      <w:r w:rsidRPr="00AF6017">
        <w:rPr>
          <w:rFonts w:hint="default"/>
          <w:color w:val="auto"/>
        </w:rPr>
        <w:t>防止対策</w:t>
      </w:r>
      <w:r w:rsidRPr="00AF6017">
        <w:rPr>
          <w:color w:val="auto"/>
        </w:rPr>
        <w:t>に</w:t>
      </w:r>
      <w:r w:rsidRPr="00AF6017">
        <w:rPr>
          <w:rFonts w:hint="default"/>
          <w:color w:val="auto"/>
        </w:rPr>
        <w:t>係る</w:t>
      </w:r>
      <w:r w:rsidRPr="00AF6017">
        <w:rPr>
          <w:color w:val="auto"/>
        </w:rPr>
        <w:t>対象</w:t>
      </w:r>
      <w:r w:rsidRPr="00AF6017">
        <w:rPr>
          <w:rFonts w:hint="default"/>
          <w:color w:val="auto"/>
        </w:rPr>
        <w:t>活動の最低実施回数</w:t>
      </w:r>
      <w:r w:rsidRPr="00AF6017">
        <w:rPr>
          <w:color w:val="auto"/>
        </w:rPr>
        <w:t>の</w:t>
      </w:r>
      <w:r w:rsidRPr="00AF6017">
        <w:rPr>
          <w:rFonts w:hint="default"/>
          <w:color w:val="auto"/>
        </w:rPr>
        <w:t>特例）</w:t>
      </w:r>
    </w:p>
    <w:p w:rsidR="003B5192" w:rsidRPr="00AF6017" w:rsidRDefault="003B5192" w:rsidP="003B5192">
      <w:pPr>
        <w:spacing w:line="265" w:lineRule="exact"/>
        <w:ind w:left="212" w:hangingChars="100" w:hanging="212"/>
        <w:rPr>
          <w:rFonts w:hint="default"/>
          <w:color w:val="auto"/>
        </w:rPr>
      </w:pPr>
      <w:r w:rsidRPr="00AF6017">
        <w:rPr>
          <w:color w:val="auto"/>
        </w:rPr>
        <w:t>２　令和４年度の対象</w:t>
      </w:r>
      <w:r w:rsidRPr="00AF6017">
        <w:rPr>
          <w:rFonts w:hint="default"/>
          <w:color w:val="auto"/>
        </w:rPr>
        <w:t>活動の最低実施回数については、</w:t>
      </w:r>
      <w:r w:rsidRPr="00AF6017">
        <w:rPr>
          <w:color w:val="auto"/>
        </w:rPr>
        <w:t>第４条第２項中「３回」とあるのは、「１回」とする。</w:t>
      </w:r>
    </w:p>
    <w:p w:rsidR="003B5192" w:rsidRPr="00AF6017" w:rsidRDefault="003B5192" w:rsidP="003B5192">
      <w:pPr>
        <w:spacing w:line="265" w:lineRule="exact"/>
        <w:rPr>
          <w:rFonts w:hint="default"/>
          <w:color w:val="auto"/>
        </w:rPr>
      </w:pPr>
      <w:r w:rsidRPr="00AF6017">
        <w:rPr>
          <w:color w:val="auto"/>
        </w:rPr>
        <w:t>（新型</w:t>
      </w:r>
      <w:r w:rsidRPr="00AF6017">
        <w:rPr>
          <w:rFonts w:hint="default"/>
          <w:color w:val="auto"/>
        </w:rPr>
        <w:t>コロナウイルス</w:t>
      </w:r>
      <w:r w:rsidRPr="00AF6017">
        <w:rPr>
          <w:color w:val="auto"/>
        </w:rPr>
        <w:t>感染症のまん延</w:t>
      </w:r>
      <w:r w:rsidRPr="00AF6017">
        <w:rPr>
          <w:rFonts w:hint="default"/>
          <w:color w:val="auto"/>
        </w:rPr>
        <w:t>防止対策</w:t>
      </w:r>
      <w:r w:rsidRPr="00AF6017">
        <w:rPr>
          <w:color w:val="auto"/>
        </w:rPr>
        <w:t>に</w:t>
      </w:r>
      <w:r w:rsidRPr="00AF6017">
        <w:rPr>
          <w:rFonts w:hint="default"/>
          <w:color w:val="auto"/>
        </w:rPr>
        <w:t>係る</w:t>
      </w:r>
      <w:r w:rsidRPr="00AF6017">
        <w:rPr>
          <w:color w:val="auto"/>
        </w:rPr>
        <w:t>対象団体の特例）</w:t>
      </w:r>
    </w:p>
    <w:p w:rsidR="003B5192" w:rsidRPr="00AF6017" w:rsidRDefault="003B5192" w:rsidP="003B5192">
      <w:pPr>
        <w:spacing w:line="265" w:lineRule="exact"/>
        <w:ind w:left="212" w:hangingChars="100" w:hanging="212"/>
        <w:rPr>
          <w:rFonts w:hint="default"/>
          <w:color w:val="auto"/>
        </w:rPr>
      </w:pPr>
      <w:r w:rsidRPr="00AF6017">
        <w:rPr>
          <w:color w:val="auto"/>
        </w:rPr>
        <w:t>３　令和４年度の対象活動</w:t>
      </w:r>
      <w:r w:rsidRPr="00AF6017">
        <w:rPr>
          <w:rFonts w:hint="default"/>
          <w:color w:val="auto"/>
        </w:rPr>
        <w:t>の</w:t>
      </w:r>
      <w:r w:rsidRPr="00AF6017">
        <w:rPr>
          <w:color w:val="auto"/>
        </w:rPr>
        <w:t>参加延べ</w:t>
      </w:r>
      <w:r w:rsidRPr="00AF6017">
        <w:rPr>
          <w:rFonts w:hint="default"/>
          <w:color w:val="auto"/>
        </w:rPr>
        <w:t>人数については、</w:t>
      </w:r>
      <w:r w:rsidRPr="00AF6017">
        <w:rPr>
          <w:color w:val="auto"/>
        </w:rPr>
        <w:t>第５条第１項第８号の規定</w:t>
      </w:r>
      <w:r w:rsidRPr="00AF6017">
        <w:rPr>
          <w:rFonts w:hint="default"/>
          <w:color w:val="auto"/>
        </w:rPr>
        <w:t>に</w:t>
      </w:r>
      <w:r w:rsidRPr="00AF6017">
        <w:rPr>
          <w:color w:val="auto"/>
        </w:rPr>
        <w:t>かかわらず、次のとおりとする。</w:t>
      </w:r>
    </w:p>
    <w:p w:rsidR="003B5192" w:rsidRPr="00AF6017" w:rsidRDefault="003B5192" w:rsidP="003B5192">
      <w:pPr>
        <w:spacing w:line="265" w:lineRule="exact"/>
        <w:rPr>
          <w:rFonts w:hint="default"/>
          <w:color w:val="auto"/>
        </w:rPr>
      </w:pPr>
      <w:r w:rsidRPr="00AF6017">
        <w:rPr>
          <w:color w:val="auto"/>
        </w:rPr>
        <w:t xml:space="preserve">　（１）対象</w:t>
      </w:r>
      <w:r w:rsidRPr="00AF6017">
        <w:rPr>
          <w:rFonts w:hint="default"/>
          <w:color w:val="auto"/>
        </w:rPr>
        <w:t>活動の</w:t>
      </w:r>
      <w:r w:rsidRPr="00AF6017">
        <w:rPr>
          <w:color w:val="auto"/>
        </w:rPr>
        <w:t>実施回数が１回の場合　４人未満</w:t>
      </w:r>
    </w:p>
    <w:p w:rsidR="003B5192" w:rsidRPr="00AF6017" w:rsidRDefault="003B5192" w:rsidP="003B5192">
      <w:pPr>
        <w:spacing w:line="265" w:lineRule="exact"/>
        <w:rPr>
          <w:rFonts w:hint="default"/>
          <w:color w:val="auto"/>
        </w:rPr>
      </w:pPr>
      <w:r w:rsidRPr="00AF6017">
        <w:rPr>
          <w:color w:val="auto"/>
        </w:rPr>
        <w:t xml:space="preserve">　（２）対象活動</w:t>
      </w:r>
      <w:r w:rsidRPr="00AF6017">
        <w:rPr>
          <w:rFonts w:hint="default"/>
          <w:color w:val="auto"/>
        </w:rPr>
        <w:t>の</w:t>
      </w:r>
      <w:r w:rsidRPr="00AF6017">
        <w:rPr>
          <w:color w:val="auto"/>
        </w:rPr>
        <w:t>実施回数が２回の場合　７人未満</w:t>
      </w:r>
    </w:p>
    <w:p w:rsidR="003B5192" w:rsidRPr="00AF6017" w:rsidRDefault="003B5192" w:rsidP="003B5192">
      <w:pPr>
        <w:spacing w:line="265" w:lineRule="exact"/>
        <w:rPr>
          <w:rFonts w:hint="default"/>
          <w:color w:val="auto"/>
        </w:rPr>
      </w:pPr>
      <w:r w:rsidRPr="00AF6017">
        <w:rPr>
          <w:color w:val="auto"/>
        </w:rPr>
        <w:t xml:space="preserve">　（３）対象活動</w:t>
      </w:r>
      <w:r w:rsidRPr="00AF6017">
        <w:rPr>
          <w:rFonts w:hint="default"/>
          <w:color w:val="auto"/>
        </w:rPr>
        <w:t>の</w:t>
      </w:r>
      <w:r w:rsidRPr="00AF6017">
        <w:rPr>
          <w:color w:val="auto"/>
        </w:rPr>
        <w:t>実施回数が３回以上の場合　１０人未満</w:t>
      </w:r>
    </w:p>
    <w:p w:rsidR="003B5192" w:rsidRPr="00AF6017" w:rsidRDefault="003B5192" w:rsidP="003B5192">
      <w:pPr>
        <w:spacing w:line="265" w:lineRule="exact"/>
        <w:rPr>
          <w:rFonts w:hint="default"/>
          <w:color w:val="auto"/>
        </w:rPr>
      </w:pPr>
    </w:p>
    <w:p w:rsidR="003B5192" w:rsidRPr="00AF6017" w:rsidRDefault="003B5192" w:rsidP="003B5192">
      <w:pPr>
        <w:spacing w:line="265" w:lineRule="exact"/>
        <w:rPr>
          <w:rFonts w:hint="default"/>
          <w:color w:val="auto"/>
        </w:rPr>
      </w:pPr>
      <w:r w:rsidRPr="00AF6017">
        <w:rPr>
          <w:color w:val="auto"/>
        </w:rPr>
        <w:t>（新型</w:t>
      </w:r>
      <w:r w:rsidRPr="00AF6017">
        <w:rPr>
          <w:rFonts w:hint="default"/>
          <w:color w:val="auto"/>
        </w:rPr>
        <w:t>コロナウイルス</w:t>
      </w:r>
      <w:r w:rsidRPr="00AF6017">
        <w:rPr>
          <w:color w:val="auto"/>
        </w:rPr>
        <w:t>感染症のまん延</w:t>
      </w:r>
      <w:r w:rsidRPr="00AF6017">
        <w:rPr>
          <w:rFonts w:hint="default"/>
          <w:color w:val="auto"/>
        </w:rPr>
        <w:t>防止対策</w:t>
      </w:r>
      <w:r w:rsidRPr="00AF6017">
        <w:rPr>
          <w:color w:val="auto"/>
        </w:rPr>
        <w:t>に</w:t>
      </w:r>
      <w:r w:rsidRPr="00AF6017">
        <w:rPr>
          <w:rFonts w:hint="default"/>
          <w:color w:val="auto"/>
        </w:rPr>
        <w:t>係る</w:t>
      </w:r>
      <w:r w:rsidRPr="00AF6017">
        <w:rPr>
          <w:color w:val="auto"/>
        </w:rPr>
        <w:t>奨励金額の特例）</w:t>
      </w:r>
    </w:p>
    <w:p w:rsidR="003B5192" w:rsidRPr="00AF6017" w:rsidRDefault="003B5192" w:rsidP="003B5192">
      <w:pPr>
        <w:spacing w:line="265" w:lineRule="exact"/>
        <w:ind w:left="212" w:hangingChars="100" w:hanging="212"/>
        <w:rPr>
          <w:rFonts w:hint="default"/>
          <w:color w:val="auto"/>
        </w:rPr>
      </w:pPr>
      <w:r w:rsidRPr="00AF6017">
        <w:rPr>
          <w:color w:val="auto"/>
        </w:rPr>
        <w:t>４</w:t>
      </w:r>
      <w:r w:rsidRPr="00AF6017">
        <w:rPr>
          <w:rFonts w:hint="default"/>
          <w:color w:val="auto"/>
        </w:rPr>
        <w:t xml:space="preserve">　</w:t>
      </w:r>
      <w:r w:rsidRPr="00AF6017">
        <w:rPr>
          <w:color w:val="auto"/>
        </w:rPr>
        <w:t>令和４年度の対象</w:t>
      </w:r>
      <w:r w:rsidRPr="00AF6017">
        <w:rPr>
          <w:rFonts w:hint="default"/>
          <w:color w:val="auto"/>
        </w:rPr>
        <w:t>団体に</w:t>
      </w:r>
      <w:r w:rsidRPr="00AF6017">
        <w:rPr>
          <w:color w:val="auto"/>
        </w:rPr>
        <w:t>対する奨励金の</w:t>
      </w:r>
      <w:r w:rsidRPr="00AF6017">
        <w:rPr>
          <w:rFonts w:hint="default"/>
          <w:color w:val="auto"/>
        </w:rPr>
        <w:t>額については、</w:t>
      </w:r>
      <w:r w:rsidRPr="00AF6017">
        <w:rPr>
          <w:color w:val="auto"/>
        </w:rPr>
        <w:t>第６条の規定</w:t>
      </w:r>
      <w:r w:rsidRPr="00AF6017">
        <w:rPr>
          <w:rFonts w:hint="default"/>
          <w:color w:val="auto"/>
        </w:rPr>
        <w:t>にかかわらず</w:t>
      </w:r>
      <w:r w:rsidRPr="00AF6017">
        <w:rPr>
          <w:color w:val="auto"/>
        </w:rPr>
        <w:t>、次のとおりとする。</w:t>
      </w:r>
    </w:p>
    <w:p w:rsidR="003B5192" w:rsidRPr="00AF6017" w:rsidRDefault="003B5192" w:rsidP="003B5192">
      <w:pPr>
        <w:spacing w:line="265" w:lineRule="exact"/>
        <w:rPr>
          <w:rFonts w:hint="default"/>
          <w:color w:val="auto"/>
        </w:rPr>
      </w:pPr>
      <w:r w:rsidRPr="00AF6017">
        <w:rPr>
          <w:color w:val="auto"/>
        </w:rPr>
        <w:t xml:space="preserve">　（１）対象</w:t>
      </w:r>
      <w:r w:rsidRPr="00AF6017">
        <w:rPr>
          <w:rFonts w:hint="default"/>
          <w:color w:val="auto"/>
        </w:rPr>
        <w:t>活動の</w:t>
      </w:r>
      <w:r w:rsidRPr="00AF6017">
        <w:rPr>
          <w:color w:val="auto"/>
        </w:rPr>
        <w:t>実施回数が１回の場合　６，７００円</w:t>
      </w:r>
    </w:p>
    <w:p w:rsidR="003B5192" w:rsidRPr="00AF6017" w:rsidRDefault="003B5192" w:rsidP="003B5192">
      <w:pPr>
        <w:spacing w:line="265" w:lineRule="exact"/>
        <w:rPr>
          <w:rFonts w:hint="default"/>
          <w:color w:val="auto"/>
        </w:rPr>
      </w:pPr>
      <w:r w:rsidRPr="00AF6017">
        <w:rPr>
          <w:color w:val="auto"/>
        </w:rPr>
        <w:t xml:space="preserve">　（２）対象</w:t>
      </w:r>
      <w:r w:rsidRPr="00AF6017">
        <w:rPr>
          <w:rFonts w:hint="default"/>
          <w:color w:val="auto"/>
        </w:rPr>
        <w:t>活動の</w:t>
      </w:r>
      <w:r w:rsidRPr="00AF6017">
        <w:rPr>
          <w:color w:val="auto"/>
        </w:rPr>
        <w:t>実施回数が２回の場合　１３，４００円</w:t>
      </w:r>
    </w:p>
    <w:p w:rsidR="003B5192" w:rsidRPr="00AF6017" w:rsidRDefault="003B5192" w:rsidP="003B5192">
      <w:pPr>
        <w:spacing w:line="265" w:lineRule="exact"/>
        <w:rPr>
          <w:rFonts w:hint="default"/>
          <w:color w:val="auto"/>
        </w:rPr>
      </w:pPr>
      <w:r w:rsidRPr="00AF6017">
        <w:rPr>
          <w:color w:val="auto"/>
        </w:rPr>
        <w:t xml:space="preserve">　（３）対象活動</w:t>
      </w:r>
      <w:r w:rsidRPr="00AF6017">
        <w:rPr>
          <w:rFonts w:hint="default"/>
          <w:color w:val="auto"/>
        </w:rPr>
        <w:t>の</w:t>
      </w:r>
      <w:r w:rsidRPr="00AF6017">
        <w:rPr>
          <w:color w:val="auto"/>
        </w:rPr>
        <w:t>実施回数が３回以上の場合　２０，０００円</w:t>
      </w:r>
    </w:p>
    <w:p w:rsidR="003B5192" w:rsidRPr="00AF6017" w:rsidRDefault="003B5192" w:rsidP="003B5192">
      <w:pPr>
        <w:spacing w:line="265" w:lineRule="exact"/>
        <w:rPr>
          <w:rFonts w:hint="default"/>
          <w:b/>
          <w:color w:val="auto"/>
        </w:rPr>
      </w:pPr>
    </w:p>
    <w:p w:rsidR="003B5192" w:rsidRPr="00AF6017" w:rsidRDefault="003B5192" w:rsidP="003B5192">
      <w:pPr>
        <w:spacing w:line="265" w:lineRule="exact"/>
        <w:rPr>
          <w:rFonts w:hint="default"/>
          <w:color w:val="auto"/>
        </w:rPr>
      </w:pPr>
      <w:r w:rsidRPr="00AF6017">
        <w:rPr>
          <w:color w:val="auto"/>
        </w:rPr>
        <w:t>（新型</w:t>
      </w:r>
      <w:r w:rsidRPr="00AF6017">
        <w:rPr>
          <w:rFonts w:hint="default"/>
          <w:color w:val="auto"/>
        </w:rPr>
        <w:t>コロナウイルス</w:t>
      </w:r>
      <w:r w:rsidRPr="00AF6017">
        <w:rPr>
          <w:color w:val="auto"/>
        </w:rPr>
        <w:t>感染症のまん延</w:t>
      </w:r>
      <w:r w:rsidRPr="00AF6017">
        <w:rPr>
          <w:rFonts w:hint="default"/>
          <w:color w:val="auto"/>
        </w:rPr>
        <w:t>防止対策</w:t>
      </w:r>
      <w:r w:rsidRPr="00AF6017">
        <w:rPr>
          <w:color w:val="auto"/>
        </w:rPr>
        <w:t>に</w:t>
      </w:r>
      <w:r w:rsidRPr="00AF6017">
        <w:rPr>
          <w:rFonts w:hint="default"/>
          <w:color w:val="auto"/>
        </w:rPr>
        <w:t>係る</w:t>
      </w:r>
      <w:r w:rsidRPr="00AF6017">
        <w:rPr>
          <w:color w:val="auto"/>
        </w:rPr>
        <w:t>中止申請の特例）</w:t>
      </w:r>
    </w:p>
    <w:p w:rsidR="003B5192" w:rsidRPr="00AF6017" w:rsidRDefault="003B5192" w:rsidP="003B5192">
      <w:pPr>
        <w:spacing w:line="265" w:lineRule="exact"/>
        <w:ind w:left="237" w:hangingChars="112" w:hanging="237"/>
        <w:rPr>
          <w:rFonts w:hint="default"/>
          <w:color w:val="auto"/>
        </w:rPr>
      </w:pPr>
      <w:r w:rsidRPr="00AF6017">
        <w:rPr>
          <w:color w:val="auto"/>
        </w:rPr>
        <w:t>５</w:t>
      </w:r>
      <w:r w:rsidRPr="00AF6017">
        <w:rPr>
          <w:rFonts w:hint="default"/>
          <w:color w:val="auto"/>
        </w:rPr>
        <w:t xml:space="preserve">　</w:t>
      </w:r>
      <w:r w:rsidRPr="00AF6017">
        <w:rPr>
          <w:color w:val="auto"/>
        </w:rPr>
        <w:t>令和４年度の</w:t>
      </w:r>
      <w:r w:rsidRPr="00AF6017">
        <w:rPr>
          <w:rFonts w:hint="default"/>
          <w:color w:val="auto"/>
        </w:rPr>
        <w:t>中止申請する</w:t>
      </w:r>
      <w:r w:rsidRPr="00AF6017">
        <w:rPr>
          <w:color w:val="auto"/>
        </w:rPr>
        <w:t>事由</w:t>
      </w:r>
      <w:r w:rsidRPr="00AF6017">
        <w:rPr>
          <w:rFonts w:hint="default"/>
          <w:color w:val="auto"/>
        </w:rPr>
        <w:t>については、</w:t>
      </w:r>
      <w:r w:rsidRPr="00AF6017">
        <w:rPr>
          <w:color w:val="auto"/>
        </w:rPr>
        <w:t>第１０条第１号中「３回」とあるのは「１回」とし、同条第２号の規定</w:t>
      </w:r>
      <w:r w:rsidRPr="00AF6017">
        <w:rPr>
          <w:rFonts w:hint="default"/>
          <w:color w:val="auto"/>
        </w:rPr>
        <w:t>にかかわらず、対象</w:t>
      </w:r>
      <w:r w:rsidRPr="00AF6017">
        <w:rPr>
          <w:color w:val="auto"/>
        </w:rPr>
        <w:t>活動</w:t>
      </w:r>
      <w:r w:rsidRPr="00AF6017">
        <w:rPr>
          <w:rFonts w:hint="default"/>
          <w:color w:val="auto"/>
        </w:rPr>
        <w:t>の</w:t>
      </w:r>
      <w:r w:rsidRPr="00AF6017">
        <w:rPr>
          <w:color w:val="auto"/>
        </w:rPr>
        <w:t>参加延べ</w:t>
      </w:r>
      <w:r w:rsidRPr="00AF6017">
        <w:rPr>
          <w:rFonts w:hint="default"/>
          <w:color w:val="auto"/>
        </w:rPr>
        <w:t>人数</w:t>
      </w:r>
      <w:r w:rsidRPr="00AF6017">
        <w:rPr>
          <w:color w:val="auto"/>
        </w:rPr>
        <w:t>は次のとおりとする。</w:t>
      </w:r>
    </w:p>
    <w:p w:rsidR="003B5192" w:rsidRPr="00AF6017" w:rsidRDefault="003B5192" w:rsidP="003B5192">
      <w:pPr>
        <w:spacing w:line="265" w:lineRule="exact"/>
        <w:ind w:firstLineChars="100" w:firstLine="212"/>
        <w:rPr>
          <w:rFonts w:hint="default"/>
          <w:color w:val="auto"/>
        </w:rPr>
      </w:pPr>
      <w:r w:rsidRPr="00AF6017">
        <w:rPr>
          <w:color w:val="auto"/>
        </w:rPr>
        <w:t>（１）対象</w:t>
      </w:r>
      <w:r w:rsidRPr="00AF6017">
        <w:rPr>
          <w:rFonts w:hint="default"/>
          <w:color w:val="auto"/>
        </w:rPr>
        <w:t>活動の</w:t>
      </w:r>
      <w:r w:rsidRPr="00AF6017">
        <w:rPr>
          <w:color w:val="auto"/>
        </w:rPr>
        <w:t>実施回数が１回の場合　４人未満</w:t>
      </w:r>
    </w:p>
    <w:p w:rsidR="003B5192" w:rsidRPr="00AF6017" w:rsidRDefault="003B5192" w:rsidP="003B5192">
      <w:pPr>
        <w:spacing w:line="265" w:lineRule="exact"/>
        <w:rPr>
          <w:rFonts w:hint="default"/>
          <w:color w:val="auto"/>
        </w:rPr>
      </w:pPr>
      <w:r w:rsidRPr="00AF6017">
        <w:rPr>
          <w:color w:val="auto"/>
        </w:rPr>
        <w:t xml:space="preserve">　（２）対象</w:t>
      </w:r>
      <w:r w:rsidRPr="00AF6017">
        <w:rPr>
          <w:rFonts w:hint="default"/>
          <w:color w:val="auto"/>
        </w:rPr>
        <w:t>活動の</w:t>
      </w:r>
      <w:r w:rsidRPr="00AF6017">
        <w:rPr>
          <w:color w:val="auto"/>
        </w:rPr>
        <w:t>実施回数が２回の場合　７人未満</w:t>
      </w:r>
    </w:p>
    <w:p w:rsidR="003B5192" w:rsidRPr="00AF6017" w:rsidRDefault="003B5192" w:rsidP="003B5192">
      <w:pPr>
        <w:spacing w:line="265" w:lineRule="exact"/>
        <w:rPr>
          <w:rFonts w:hint="default"/>
          <w:color w:val="auto"/>
        </w:rPr>
      </w:pPr>
      <w:r w:rsidRPr="00AF6017">
        <w:rPr>
          <w:color w:val="auto"/>
        </w:rPr>
        <w:t xml:space="preserve">　（３）対象活動</w:t>
      </w:r>
      <w:r w:rsidRPr="00AF6017">
        <w:rPr>
          <w:rFonts w:hint="default"/>
          <w:color w:val="auto"/>
        </w:rPr>
        <w:t>の</w:t>
      </w:r>
      <w:r w:rsidRPr="00AF6017">
        <w:rPr>
          <w:color w:val="auto"/>
        </w:rPr>
        <w:t>実施回数が３回以上の場合　１０</w:t>
      </w:r>
      <w:r w:rsidRPr="00AF6017">
        <w:rPr>
          <w:rFonts w:hint="default"/>
          <w:color w:val="auto"/>
        </w:rPr>
        <w:t>人</w:t>
      </w:r>
      <w:r w:rsidRPr="00AF6017">
        <w:rPr>
          <w:color w:val="auto"/>
        </w:rPr>
        <w:t>未満</w:t>
      </w:r>
    </w:p>
    <w:p w:rsidR="003B5192" w:rsidRPr="00AF6017" w:rsidRDefault="003B5192" w:rsidP="003B5192">
      <w:pPr>
        <w:rPr>
          <w:rFonts w:hint="default"/>
          <w:color w:val="auto"/>
        </w:rPr>
      </w:pPr>
    </w:p>
    <w:p w:rsidR="003B5192" w:rsidRPr="00AF6017" w:rsidRDefault="003B5192" w:rsidP="003B5192">
      <w:pPr>
        <w:spacing w:line="265" w:lineRule="exact"/>
        <w:rPr>
          <w:rFonts w:hint="default"/>
          <w:color w:val="auto"/>
        </w:rPr>
      </w:pPr>
      <w:r w:rsidRPr="00AF6017">
        <w:rPr>
          <w:color w:val="auto"/>
        </w:rPr>
        <w:t>（新型</w:t>
      </w:r>
      <w:r w:rsidRPr="00AF6017">
        <w:rPr>
          <w:rFonts w:hint="default"/>
          <w:color w:val="auto"/>
        </w:rPr>
        <w:t>コロナウイルス</w:t>
      </w:r>
      <w:r w:rsidRPr="00AF6017">
        <w:rPr>
          <w:color w:val="auto"/>
        </w:rPr>
        <w:t>感染症のまん延</w:t>
      </w:r>
      <w:r w:rsidRPr="00AF6017">
        <w:rPr>
          <w:rFonts w:hint="default"/>
          <w:color w:val="auto"/>
        </w:rPr>
        <w:t>防止対策</w:t>
      </w:r>
      <w:r w:rsidRPr="00AF6017">
        <w:rPr>
          <w:color w:val="auto"/>
        </w:rPr>
        <w:t>に</w:t>
      </w:r>
      <w:r w:rsidRPr="00AF6017">
        <w:rPr>
          <w:rFonts w:hint="default"/>
          <w:color w:val="auto"/>
        </w:rPr>
        <w:t>係る</w:t>
      </w:r>
      <w:r w:rsidRPr="00AF6017">
        <w:rPr>
          <w:color w:val="auto"/>
        </w:rPr>
        <w:t>変更交付申請の特例）</w:t>
      </w:r>
    </w:p>
    <w:p w:rsidR="003B5192" w:rsidRPr="00AF6017" w:rsidRDefault="003B5192" w:rsidP="003B5192">
      <w:pPr>
        <w:spacing w:line="265" w:lineRule="exact"/>
        <w:rPr>
          <w:rFonts w:hint="default"/>
          <w:color w:val="auto"/>
        </w:rPr>
      </w:pPr>
      <w:r w:rsidRPr="00AF6017">
        <w:rPr>
          <w:color w:val="auto"/>
        </w:rPr>
        <w:t>６　令和４年度の活動計画について、実施回数の変更など奨励金額に変更が生じた場合は、当初の交付決定の有無にかかわらず、申請した団体は変更交付申請に係る書類を速やかに県知事に提出しなければならない。</w:t>
      </w:r>
    </w:p>
    <w:p w:rsidR="003B5192" w:rsidRPr="00AF6017" w:rsidRDefault="003B5192" w:rsidP="003B5192">
      <w:pPr>
        <w:spacing w:line="265" w:lineRule="exact"/>
        <w:rPr>
          <w:rFonts w:hint="default"/>
          <w:color w:val="auto"/>
        </w:rPr>
      </w:pPr>
    </w:p>
    <w:p w:rsidR="003B5192" w:rsidRPr="00AF6017" w:rsidRDefault="003B5192" w:rsidP="003B5192">
      <w:pPr>
        <w:spacing w:line="265" w:lineRule="exact"/>
        <w:rPr>
          <w:rFonts w:hint="default"/>
          <w:color w:val="auto"/>
        </w:rPr>
      </w:pPr>
      <w:r w:rsidRPr="00AF6017">
        <w:rPr>
          <w:color w:val="auto"/>
        </w:rPr>
        <w:t>（新型コロナウイルス感染症のまん延防止対策に係る変更手続きの特例）</w:t>
      </w:r>
    </w:p>
    <w:p w:rsidR="003B5192" w:rsidRPr="00AF6017" w:rsidRDefault="003B5192" w:rsidP="003B5192">
      <w:pPr>
        <w:spacing w:line="265" w:lineRule="exact"/>
        <w:ind w:left="212" w:hangingChars="100" w:hanging="212"/>
        <w:rPr>
          <w:rFonts w:hint="default"/>
          <w:color w:val="auto"/>
        </w:rPr>
      </w:pPr>
      <w:r w:rsidRPr="00AF6017">
        <w:rPr>
          <w:color w:val="auto"/>
        </w:rPr>
        <w:t>７　県知事は前条の書類を受理したときは、その内容を審査し、奨励金額の変更が認められる場合は奨励金の当初または変更の交付決定をして、当該団体に書面で通知することとする。</w:t>
      </w:r>
    </w:p>
    <w:p w:rsidR="003B5192" w:rsidRPr="00AF6017" w:rsidRDefault="003B5192" w:rsidP="00556037">
      <w:pPr>
        <w:rPr>
          <w:rFonts w:hint="default"/>
          <w:color w:val="auto"/>
        </w:rPr>
      </w:pPr>
    </w:p>
    <w:sectPr w:rsidR="003B5192" w:rsidRPr="00AF6017">
      <w:footnotePr>
        <w:numRestart w:val="eachPage"/>
      </w:footnotePr>
      <w:endnotePr>
        <w:numFmt w:val="decimal"/>
      </w:endnotePr>
      <w:pgSz w:w="11906" w:h="16838"/>
      <w:pgMar w:top="-850" w:right="1077" w:bottom="624" w:left="1134" w:header="1077" w:footer="0" w:gutter="0"/>
      <w:cols w:space="720"/>
      <w:docGrid w:type="linesAndChars" w:linePitch="266" w:charSpace="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8B4" w:rsidRDefault="00FE18B4">
      <w:pPr>
        <w:spacing w:before="357"/>
        <w:rPr>
          <w:rFonts w:hint="default"/>
        </w:rPr>
      </w:pPr>
      <w:r>
        <w:continuationSeparator/>
      </w:r>
    </w:p>
  </w:endnote>
  <w:endnote w:type="continuationSeparator" w:id="0">
    <w:p w:rsidR="00FE18B4" w:rsidRDefault="00FE18B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8B4" w:rsidRDefault="00FE18B4">
      <w:pPr>
        <w:spacing w:before="357"/>
        <w:rPr>
          <w:rFonts w:hint="default"/>
        </w:rPr>
      </w:pPr>
      <w:r>
        <w:continuationSeparator/>
      </w:r>
    </w:p>
  </w:footnote>
  <w:footnote w:type="continuationSeparator" w:id="0">
    <w:p w:rsidR="00FE18B4" w:rsidRDefault="00FE18B4">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632"/>
        </w:tabs>
        <w:ind w:left="420" w:hanging="420"/>
      </w:pPr>
    </w:lvl>
    <w:lvl w:ilvl="1">
      <w:start w:val="2"/>
      <w:numFmt w:val="decimalFullWidth"/>
      <w:lvlText w:val="%2"/>
      <w:lvlJc w:val="left"/>
      <w:pPr>
        <w:widowControl w:val="0"/>
        <w:tabs>
          <w:tab w:val="left" w:pos="317"/>
        </w:tabs>
        <w:ind w:left="105" w:hanging="105"/>
      </w:pPr>
    </w:lvl>
    <w:lvl w:ilvl="2">
      <w:start w:val="1"/>
      <w:numFmt w:val="decimalFullWidth"/>
      <w:lvlText w:val="(%3)"/>
      <w:lvlJc w:val="left"/>
      <w:pPr>
        <w:widowControl w:val="0"/>
        <w:tabs>
          <w:tab w:val="left" w:pos="739"/>
        </w:tabs>
        <w:ind w:left="527" w:hanging="315"/>
      </w:pPr>
    </w:lvl>
    <w:lvl w:ilvl="3">
      <w:start w:val="1"/>
      <w:numFmt w:val="aiueoFullWidth"/>
      <w:lvlText w:val="%4"/>
      <w:lvlJc w:val="left"/>
      <w:pPr>
        <w:widowControl w:val="0"/>
        <w:tabs>
          <w:tab w:val="left" w:pos="741"/>
        </w:tabs>
        <w:ind w:left="529" w:hanging="105"/>
      </w:pPr>
    </w:lvl>
    <w:lvl w:ilvl="4">
      <w:start w:val="1"/>
      <w:numFmt w:val="aiueoFullWidth"/>
      <w:lvlText w:val="(%5)"/>
      <w:lvlJc w:val="left"/>
      <w:pPr>
        <w:widowControl w:val="0"/>
        <w:tabs>
          <w:tab w:val="left" w:pos="1163"/>
        </w:tabs>
        <w:ind w:left="951" w:hanging="315"/>
      </w:pPr>
    </w:lvl>
    <w:lvl w:ilvl="5">
      <w:start w:val="1"/>
      <w:numFmt w:val="decimal"/>
      <w:suff w:val="nothing"/>
      <w:lvlText w:val=""/>
      <w:lvlJc w:val="left"/>
      <w:pPr>
        <w:widowControl w:val="0"/>
        <w:ind w:left="636" w:firstLine="212"/>
      </w:pPr>
    </w:lvl>
    <w:lvl w:ilvl="6">
      <w:start w:val="1"/>
      <w:numFmt w:val="decimal"/>
      <w:suff w:val="nothing"/>
      <w:lvlText w:val=""/>
      <w:lvlJc w:val="left"/>
      <w:pPr>
        <w:widowControl w:val="0"/>
        <w:ind w:left="848" w:firstLine="212"/>
      </w:pPr>
    </w:lvl>
    <w:lvl w:ilvl="7">
      <w:start w:val="1"/>
      <w:numFmt w:val="decimal"/>
      <w:suff w:val="nothing"/>
      <w:lvlText w:val=""/>
      <w:lvlJc w:val="left"/>
      <w:pPr>
        <w:widowControl w:val="0"/>
        <w:ind w:left="848" w:firstLine="212"/>
      </w:pPr>
    </w:lvl>
    <w:lvl w:ilvl="8">
      <w:start w:val="1"/>
      <w:numFmt w:val="decimal"/>
      <w:suff w:val="nothing"/>
      <w:lvlText w:val=""/>
      <w:lvlJc w:val="left"/>
      <w:pPr>
        <w:widowControl w:val="0"/>
        <w:ind w:left="848" w:firstLine="21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48"/>
  <w:hyphenationZone w:val="0"/>
  <w:drawingGridHorizontalSpacing w:val="374"/>
  <w:drawingGridVerticalSpacing w:val="308"/>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882"/>
    <w:rsid w:val="000B28A3"/>
    <w:rsid w:val="000B7981"/>
    <w:rsid w:val="000B7E54"/>
    <w:rsid w:val="00153DBF"/>
    <w:rsid w:val="00160FF7"/>
    <w:rsid w:val="001668E8"/>
    <w:rsid w:val="00190249"/>
    <w:rsid w:val="001B2765"/>
    <w:rsid w:val="001D265C"/>
    <w:rsid w:val="001D417F"/>
    <w:rsid w:val="0031233C"/>
    <w:rsid w:val="00337DEC"/>
    <w:rsid w:val="003428B4"/>
    <w:rsid w:val="003B5192"/>
    <w:rsid w:val="003E7D30"/>
    <w:rsid w:val="00452B1E"/>
    <w:rsid w:val="00460882"/>
    <w:rsid w:val="0047413D"/>
    <w:rsid w:val="004774A4"/>
    <w:rsid w:val="00515C8E"/>
    <w:rsid w:val="00556037"/>
    <w:rsid w:val="005776FD"/>
    <w:rsid w:val="006964E9"/>
    <w:rsid w:val="006B4753"/>
    <w:rsid w:val="006E5E5B"/>
    <w:rsid w:val="00700061"/>
    <w:rsid w:val="007169B5"/>
    <w:rsid w:val="00737732"/>
    <w:rsid w:val="00756259"/>
    <w:rsid w:val="0077606D"/>
    <w:rsid w:val="007B3AF0"/>
    <w:rsid w:val="00860224"/>
    <w:rsid w:val="00881E5D"/>
    <w:rsid w:val="00896A24"/>
    <w:rsid w:val="008C66CF"/>
    <w:rsid w:val="00941AEC"/>
    <w:rsid w:val="00980D84"/>
    <w:rsid w:val="009A4171"/>
    <w:rsid w:val="00A52256"/>
    <w:rsid w:val="00A57488"/>
    <w:rsid w:val="00AB05D6"/>
    <w:rsid w:val="00AB7051"/>
    <w:rsid w:val="00AF6017"/>
    <w:rsid w:val="00B04789"/>
    <w:rsid w:val="00B60A19"/>
    <w:rsid w:val="00B60EC0"/>
    <w:rsid w:val="00B64EE1"/>
    <w:rsid w:val="00B94462"/>
    <w:rsid w:val="00BA5568"/>
    <w:rsid w:val="00BD37B9"/>
    <w:rsid w:val="00BD3C42"/>
    <w:rsid w:val="00C555A3"/>
    <w:rsid w:val="00C96B71"/>
    <w:rsid w:val="00CD6B72"/>
    <w:rsid w:val="00D7783E"/>
    <w:rsid w:val="00E30638"/>
    <w:rsid w:val="00E7130F"/>
    <w:rsid w:val="00EE4BCB"/>
    <w:rsid w:val="00F17937"/>
    <w:rsid w:val="00F32C88"/>
    <w:rsid w:val="00F74950"/>
    <w:rsid w:val="00FA64C5"/>
    <w:rsid w:val="00FE1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２"/>
    <w:basedOn w:val="a"/>
  </w:style>
  <w:style w:type="paragraph" w:customStyle="1" w:styleId="a4">
    <w:name w:val="一太郎ランクスタイル５"/>
    <w:basedOn w:val="a"/>
  </w:style>
  <w:style w:type="paragraph" w:customStyle="1" w:styleId="a5">
    <w:name w:val="一太郎ランクスタイル１"/>
    <w:basedOn w:val="a"/>
  </w:style>
  <w:style w:type="paragraph" w:styleId="a6">
    <w:name w:val="Balloon Text"/>
    <w:basedOn w:val="a"/>
    <w:link w:val="a7"/>
    <w:uiPriority w:val="99"/>
    <w:semiHidden/>
    <w:unhideWhenUsed/>
    <w:rsid w:val="008C66CF"/>
    <w:rPr>
      <w:rFonts w:ascii="游ゴシック Light" w:eastAsia="游ゴシック Light" w:hAnsi="游ゴシック Light" w:cs="Times New Roman"/>
      <w:sz w:val="18"/>
      <w:szCs w:val="18"/>
    </w:rPr>
  </w:style>
  <w:style w:type="character" w:customStyle="1" w:styleId="a7">
    <w:name w:val="吹き出し (文字)"/>
    <w:link w:val="a6"/>
    <w:uiPriority w:val="99"/>
    <w:semiHidden/>
    <w:rsid w:val="008C66CF"/>
    <w:rPr>
      <w:rFonts w:ascii="游ゴシック Light" w:eastAsia="游ゴシック Light" w:hAnsi="游ゴシック Light" w:cs="Times New Roman"/>
      <w:color w:val="000000"/>
      <w:sz w:val="18"/>
      <w:szCs w:val="18"/>
    </w:rPr>
  </w:style>
  <w:style w:type="paragraph" w:styleId="a8">
    <w:name w:val="header"/>
    <w:basedOn w:val="a"/>
    <w:link w:val="a9"/>
    <w:uiPriority w:val="99"/>
    <w:unhideWhenUsed/>
    <w:rsid w:val="00700061"/>
    <w:pPr>
      <w:tabs>
        <w:tab w:val="center" w:pos="4252"/>
        <w:tab w:val="right" w:pos="8504"/>
      </w:tabs>
      <w:snapToGrid w:val="0"/>
    </w:pPr>
  </w:style>
  <w:style w:type="character" w:customStyle="1" w:styleId="a9">
    <w:name w:val="ヘッダー (文字)"/>
    <w:link w:val="a8"/>
    <w:uiPriority w:val="99"/>
    <w:rsid w:val="00700061"/>
    <w:rPr>
      <w:rFonts w:ascii="Times New Roman" w:hAnsi="Times New Roman"/>
      <w:color w:val="000000"/>
      <w:sz w:val="21"/>
    </w:rPr>
  </w:style>
  <w:style w:type="paragraph" w:styleId="aa">
    <w:name w:val="footer"/>
    <w:basedOn w:val="a"/>
    <w:link w:val="ab"/>
    <w:uiPriority w:val="99"/>
    <w:unhideWhenUsed/>
    <w:rsid w:val="00700061"/>
    <w:pPr>
      <w:tabs>
        <w:tab w:val="center" w:pos="4252"/>
        <w:tab w:val="right" w:pos="8504"/>
      </w:tabs>
      <w:snapToGrid w:val="0"/>
    </w:pPr>
  </w:style>
  <w:style w:type="character" w:customStyle="1" w:styleId="ab">
    <w:name w:val="フッター (文字)"/>
    <w:link w:val="aa"/>
    <w:uiPriority w:val="99"/>
    <w:rsid w:val="00700061"/>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569B0-774E-4968-9CB9-E2053FD5E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5099</Words>
  <Characters>373</Characters>
  <Application>Microsoft Office Word</Application>
  <DocSecurity>0</DocSecurity>
  <Lines>3</Lines>
  <Paragraphs>10</Paragraphs>
  <ScaleCrop>false</ScaleCrop>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2023-03-27T11:02:00Z</dcterms:created>
  <dcterms:modified xsi:type="dcterms:W3CDTF">2023-03-27T11:03:00Z</dcterms:modified>
</cp:coreProperties>
</file>