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598" w:rsidRPr="000B0598" w:rsidRDefault="000B0598" w:rsidP="000B0598">
      <w:pPr>
        <w:tabs>
          <w:tab w:val="left" w:pos="189"/>
          <w:tab w:val="left" w:pos="934"/>
        </w:tabs>
        <w:spacing w:line="252" w:lineRule="exact"/>
        <w:ind w:left="202" w:hangingChars="100" w:hanging="202"/>
        <w:jc w:val="center"/>
        <w:rPr>
          <w:spacing w:val="-4"/>
          <w:szCs w:val="21"/>
        </w:rPr>
      </w:pPr>
      <w:r w:rsidRPr="000B0598">
        <w:rPr>
          <w:rFonts w:hint="eastAsia"/>
          <w:spacing w:val="-4"/>
          <w:szCs w:val="21"/>
        </w:rPr>
        <w:t>医療法人財団○○会寄附行為</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Chars="100" w:left="210"/>
        <w:rPr>
          <w:spacing w:val="-4"/>
          <w:szCs w:val="21"/>
        </w:rPr>
      </w:pPr>
      <w:r w:rsidRPr="000B0598">
        <w:rPr>
          <w:rFonts w:hint="eastAsia"/>
          <w:spacing w:val="-4"/>
          <w:szCs w:val="21"/>
        </w:rPr>
        <w:t>第１章　名称及び事務所</w:t>
      </w:r>
    </w:p>
    <w:p w:rsidR="000B0598" w:rsidRPr="000B0598" w:rsidRDefault="000B0598" w:rsidP="000B0598">
      <w:pPr>
        <w:tabs>
          <w:tab w:val="left" w:pos="189"/>
          <w:tab w:val="left" w:pos="934"/>
        </w:tabs>
        <w:spacing w:line="252" w:lineRule="exact"/>
        <w:ind w:leftChars="100" w:left="210"/>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第１条　本財団は、医療法人財団○○会と称する。</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第２条　本財団は、事務所を群馬県○○郡（市）○○町（村）〇○番地に置く。</w:t>
      </w:r>
    </w:p>
    <w:p w:rsid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Chars="100" w:left="210"/>
        <w:rPr>
          <w:spacing w:val="-4"/>
          <w:szCs w:val="21"/>
        </w:rPr>
      </w:pPr>
      <w:r w:rsidRPr="000B0598">
        <w:rPr>
          <w:rFonts w:hint="eastAsia"/>
          <w:spacing w:val="-4"/>
          <w:szCs w:val="21"/>
        </w:rPr>
        <w:t>第２章　目的及び事業</w:t>
      </w:r>
    </w:p>
    <w:p w:rsidR="000B0598" w:rsidRPr="000B0598" w:rsidRDefault="000B0598" w:rsidP="000B0598">
      <w:pPr>
        <w:tabs>
          <w:tab w:val="left" w:pos="189"/>
          <w:tab w:val="left" w:pos="934"/>
        </w:tabs>
        <w:spacing w:line="252" w:lineRule="exact"/>
        <w:ind w:leftChars="100" w:left="210"/>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第３条　本財団は、病院（診療所、介護老人保健施設）を経営し、科学的でかつ適正な医療（及び要介護者に対する看護、医学的管理下の介護及び必要な医療等）を普及することを目的とする。</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754"/>
        </w:tabs>
        <w:spacing w:line="252" w:lineRule="exact"/>
        <w:ind w:left="202" w:hangingChars="100" w:hanging="202"/>
        <w:rPr>
          <w:spacing w:val="-4"/>
          <w:szCs w:val="21"/>
        </w:rPr>
      </w:pPr>
      <w:r w:rsidRPr="000B0598">
        <w:rPr>
          <w:rFonts w:hint="eastAsia"/>
          <w:spacing w:val="-4"/>
          <w:szCs w:val="21"/>
        </w:rPr>
        <w:t>第４条</w:t>
      </w:r>
      <w:r w:rsidRPr="000B0598">
        <w:rPr>
          <w:spacing w:val="-4"/>
          <w:szCs w:val="21"/>
        </w:rPr>
        <w:tab/>
      </w:r>
      <w:r w:rsidRPr="000B0598">
        <w:rPr>
          <w:rFonts w:hint="eastAsia"/>
          <w:spacing w:val="-4"/>
          <w:szCs w:val="21"/>
        </w:rPr>
        <w:t>本財団の開設する病院（診療所、介護老人保健施設）の名称及び開設場所は、次のとおりとする。</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 xml:space="preserve"> (1)　○○病院</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 xml:space="preserve">　　　　群馬県○○郡（市）○○町（村）〇○番地</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 xml:space="preserve"> (2)　○○診療所</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 xml:space="preserve">　　　　群馬県○○郡（市）○○町（村）〇○番地</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 xml:space="preserve"> (3)　介護老人保健施設○○園</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 xml:space="preserve">　　　　群馬県○○郡（市）○○町（村）〇○番地</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２　本財団が○○市（町、村）から指定管理者として指定を受けて管理する病院（診療所、介護老人保健施設）の名称及び開設場所は、次のとおりとする。</w:t>
      </w:r>
    </w:p>
    <w:p w:rsidR="000B0598" w:rsidRPr="000B0598" w:rsidRDefault="000B0598" w:rsidP="000B0598">
      <w:pPr>
        <w:tabs>
          <w:tab w:val="left" w:pos="189"/>
          <w:tab w:val="left" w:pos="934"/>
        </w:tabs>
        <w:spacing w:line="252" w:lineRule="exact"/>
        <w:ind w:leftChars="41" w:left="187" w:hangingChars="50" w:hanging="101"/>
        <w:rPr>
          <w:spacing w:val="-4"/>
          <w:szCs w:val="21"/>
        </w:rPr>
      </w:pPr>
      <w:r w:rsidRPr="000B0598">
        <w:rPr>
          <w:rFonts w:hint="eastAsia"/>
          <w:spacing w:val="-4"/>
          <w:szCs w:val="21"/>
        </w:rPr>
        <w:t>(1)　○○病院</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 xml:space="preserve">　　　　群馬県○○郡（市）○○町（村）〇○番地</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 xml:space="preserve"> (2)　○○診療所</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 xml:space="preserve">　　　　群馬県○○郡（市）○○町（村）〇○番地</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 xml:space="preserve"> (3)　介護老人保健施設○○園</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 xml:space="preserve">　　　　群馬県○○郡（市）○○町（村）〇○番地</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第５条　本財団は、前条に掲げる病院（診療所、介護老人保健施設）を経営するほか、次の業務を行う。</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 xml:space="preserve">　　　医療法人財団　○○ ○○訪問看護ステーション</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 xml:space="preserve">　　　　群馬県○○郡（市）○○町（村）〇○番地</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Chars="100" w:left="210" w:firstLineChars="100" w:firstLine="202"/>
        <w:rPr>
          <w:spacing w:val="-4"/>
          <w:szCs w:val="21"/>
        </w:rPr>
      </w:pPr>
      <w:r w:rsidRPr="000B0598">
        <w:rPr>
          <w:rFonts w:hint="eastAsia"/>
          <w:spacing w:val="-4"/>
          <w:szCs w:val="21"/>
        </w:rPr>
        <w:t>第３章 資産及び会計</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第６条　本財団の資産は次のとおりとする。</w:t>
      </w:r>
    </w:p>
    <w:p w:rsidR="000B0598" w:rsidRPr="000B0598" w:rsidRDefault="000B0598" w:rsidP="000B0598">
      <w:pPr>
        <w:tabs>
          <w:tab w:val="left" w:pos="189"/>
          <w:tab w:val="left" w:pos="934"/>
        </w:tabs>
        <w:spacing w:line="252" w:lineRule="exact"/>
        <w:ind w:leftChars="100" w:left="210"/>
        <w:rPr>
          <w:spacing w:val="-4"/>
          <w:szCs w:val="21"/>
        </w:rPr>
      </w:pPr>
      <w:r w:rsidRPr="000B0598">
        <w:rPr>
          <w:rFonts w:hint="eastAsia"/>
          <w:spacing w:val="-4"/>
          <w:szCs w:val="21"/>
        </w:rPr>
        <w:t>(1) 設立当時の財産</w:t>
      </w:r>
    </w:p>
    <w:p w:rsidR="000B0598" w:rsidRPr="000B0598" w:rsidRDefault="000B0598" w:rsidP="000B0598">
      <w:pPr>
        <w:tabs>
          <w:tab w:val="left" w:pos="189"/>
          <w:tab w:val="left" w:pos="934"/>
        </w:tabs>
        <w:spacing w:line="252" w:lineRule="exact"/>
        <w:ind w:leftChars="100" w:left="210"/>
        <w:rPr>
          <w:spacing w:val="-4"/>
          <w:szCs w:val="21"/>
        </w:rPr>
      </w:pPr>
      <w:r w:rsidRPr="000B0598">
        <w:rPr>
          <w:rFonts w:hint="eastAsia"/>
          <w:spacing w:val="-4"/>
          <w:szCs w:val="21"/>
        </w:rPr>
        <w:t>(2) 設立後寄附された金品</w:t>
      </w:r>
    </w:p>
    <w:p w:rsidR="000B0598" w:rsidRPr="000B0598" w:rsidRDefault="000B0598" w:rsidP="000B0598">
      <w:pPr>
        <w:tabs>
          <w:tab w:val="left" w:pos="189"/>
          <w:tab w:val="left" w:pos="934"/>
        </w:tabs>
        <w:spacing w:line="252" w:lineRule="exact"/>
        <w:ind w:leftChars="82" w:left="190" w:hangingChars="9" w:hanging="18"/>
        <w:rPr>
          <w:spacing w:val="-4"/>
          <w:szCs w:val="21"/>
        </w:rPr>
      </w:pPr>
      <w:r w:rsidRPr="000B0598">
        <w:rPr>
          <w:rFonts w:hint="eastAsia"/>
          <w:spacing w:val="-4"/>
          <w:szCs w:val="21"/>
        </w:rPr>
        <w:t>(3) 事業に伴う収入</w:t>
      </w:r>
    </w:p>
    <w:p w:rsidR="000B0598" w:rsidRPr="000B0598" w:rsidRDefault="000B0598" w:rsidP="000B0598">
      <w:pPr>
        <w:tabs>
          <w:tab w:val="left" w:pos="189"/>
          <w:tab w:val="left" w:pos="934"/>
        </w:tabs>
        <w:spacing w:line="252" w:lineRule="exact"/>
        <w:ind w:leftChars="100" w:left="210"/>
        <w:rPr>
          <w:spacing w:val="-4"/>
          <w:szCs w:val="21"/>
        </w:rPr>
      </w:pPr>
      <w:r w:rsidRPr="000B0598">
        <w:rPr>
          <w:rFonts w:hint="eastAsia"/>
          <w:spacing w:val="-4"/>
          <w:szCs w:val="21"/>
        </w:rPr>
        <w:t>(4) その他の収入</w:t>
      </w:r>
    </w:p>
    <w:p w:rsidR="000B0598" w:rsidRPr="000B0598" w:rsidRDefault="000B0598" w:rsidP="000B0598">
      <w:pPr>
        <w:rPr>
          <w:spacing w:val="-4"/>
          <w:szCs w:val="21"/>
        </w:rPr>
      </w:pPr>
      <w:r w:rsidRPr="000B0598">
        <w:rPr>
          <w:rFonts w:hint="eastAsia"/>
          <w:spacing w:val="-4"/>
          <w:szCs w:val="21"/>
        </w:rPr>
        <w:t>２　本財団の設立当時の財産目録は、主たる事務所において備え置くものとする。</w:t>
      </w:r>
    </w:p>
    <w:p w:rsid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第７条　本財団の資産のうち、次に掲げる財産を基本財産とする。</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(1) 前条第１項第１号の財産中の不動産及び金○○万円</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(2) 基本財産に編入すべきものとして指定された寄附金品</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２　基本財産は処分し、又は担保に供してはならない。ただし、特別の理由のある場合には、理事会の議決を経て、処分し、又は担保に供することができる。</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lastRenderedPageBreak/>
        <w:t>第８条　本財団の資産は、理事会で定めた方法によって、理事長が管理する。</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第９条　資産のうち現金は、医業経営の実施のため確実な銀行又は信託会社に預け入れ、若しくは信託し、又は国公債若しくは確実な有価証券に換え保管する。</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第10条　本財団の収支予算は、毎会計年度開始前に理事会の議決を経て定める。</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第11条　本財団の会計年度は、毎年４月１日に始まり翌年３月３１日に終る。</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第12条　 本財団の決算については、事業報告書、財産目録、貸借対照表及び損益計算書（以下「事業報告書等」という。）を作成し、監事の監査、理事会の承認及び評議員会の承認を受けなければならない。</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２　本財団は、事業報告書等、監事の監査報告書及び本財団の寄附行為を事務所に備えて置き、評議員又は債権者から請求があった場合には、正当な理由がある場合を除いて、これを閲覧に供しなければならない。</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３　本財団は、毎会計年度終了後３月以内に、事業報告書等及び監事の監査報告書を群馬県知事に届け出なければならない。</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第13条　決算の結果、剰余金を生じたとしても、配当してはならない。</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Chars="100" w:left="210" w:firstLineChars="100" w:firstLine="202"/>
        <w:rPr>
          <w:spacing w:val="-4"/>
          <w:szCs w:val="21"/>
        </w:rPr>
      </w:pPr>
      <w:r w:rsidRPr="000B0598">
        <w:rPr>
          <w:rFonts w:hint="eastAsia"/>
          <w:spacing w:val="-4"/>
          <w:szCs w:val="21"/>
        </w:rPr>
        <w:t>第４章　評議員</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第14条　本財団に、評議員○名以上○名以内を置く。</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第15条　評議員は、次に掲げる者から理事会において選任した者につき､理事長が委嘱する｡</w:t>
      </w:r>
    </w:p>
    <w:p w:rsidR="000B0598" w:rsidRPr="000B0598" w:rsidRDefault="000B0598" w:rsidP="000B0598">
      <w:pPr>
        <w:tabs>
          <w:tab w:val="left" w:pos="189"/>
          <w:tab w:val="left" w:pos="934"/>
        </w:tabs>
        <w:spacing w:line="252" w:lineRule="exact"/>
        <w:ind w:leftChars="100" w:left="210"/>
        <w:rPr>
          <w:spacing w:val="-4"/>
          <w:szCs w:val="21"/>
        </w:rPr>
      </w:pPr>
      <w:r w:rsidRPr="000B0598">
        <w:rPr>
          <w:rFonts w:hint="eastAsia"/>
          <w:spacing w:val="-4"/>
          <w:szCs w:val="21"/>
        </w:rPr>
        <w:t>(1) 医師、歯科医師、薬剤師、看護師その他の医療従事者</w:t>
      </w:r>
    </w:p>
    <w:p w:rsidR="000B0598" w:rsidRPr="000B0598" w:rsidRDefault="000B0598" w:rsidP="000B0598">
      <w:pPr>
        <w:tabs>
          <w:tab w:val="left" w:pos="189"/>
          <w:tab w:val="left" w:pos="934"/>
        </w:tabs>
        <w:spacing w:line="252" w:lineRule="exact"/>
        <w:ind w:leftChars="100" w:left="412" w:hangingChars="100" w:hanging="202"/>
        <w:rPr>
          <w:spacing w:val="-4"/>
          <w:szCs w:val="21"/>
        </w:rPr>
      </w:pPr>
      <w:r w:rsidRPr="000B0598">
        <w:rPr>
          <w:rFonts w:hint="eastAsia"/>
          <w:spacing w:val="-4"/>
          <w:szCs w:val="21"/>
        </w:rPr>
        <w:t>(2) 病院、診療所又は介護老人保健施設の経営に関して識見を有する者</w:t>
      </w:r>
    </w:p>
    <w:p w:rsidR="000B0598" w:rsidRPr="000B0598" w:rsidRDefault="000B0598" w:rsidP="000B0598">
      <w:pPr>
        <w:tabs>
          <w:tab w:val="left" w:pos="189"/>
          <w:tab w:val="left" w:pos="934"/>
        </w:tabs>
        <w:spacing w:line="252" w:lineRule="exact"/>
        <w:ind w:leftChars="100" w:left="210"/>
        <w:rPr>
          <w:spacing w:val="-4"/>
          <w:szCs w:val="21"/>
        </w:rPr>
      </w:pPr>
      <w:r w:rsidRPr="000B0598">
        <w:rPr>
          <w:rFonts w:hint="eastAsia"/>
          <w:spacing w:val="-4"/>
          <w:szCs w:val="21"/>
        </w:rPr>
        <w:t>(3) 医療を受ける者</w:t>
      </w:r>
    </w:p>
    <w:p w:rsidR="000B0598" w:rsidRPr="000B0598" w:rsidRDefault="000B0598" w:rsidP="000B0598">
      <w:pPr>
        <w:tabs>
          <w:tab w:val="left" w:pos="189"/>
          <w:tab w:val="left" w:pos="934"/>
        </w:tabs>
        <w:spacing w:line="252" w:lineRule="exact"/>
        <w:ind w:leftChars="100" w:left="210"/>
        <w:rPr>
          <w:spacing w:val="-4"/>
          <w:szCs w:val="21"/>
        </w:rPr>
      </w:pPr>
      <w:r w:rsidRPr="000B0598">
        <w:rPr>
          <w:rFonts w:hint="eastAsia"/>
          <w:spacing w:val="-4"/>
          <w:szCs w:val="21"/>
        </w:rPr>
        <w:t>(4) 本財団の評議員として特に必要と認められる者</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２　評議員は、役員又は職員を兼ねることはできない。</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Chars="100" w:left="210" w:firstLineChars="100" w:firstLine="202"/>
        <w:rPr>
          <w:spacing w:val="-4"/>
          <w:szCs w:val="21"/>
        </w:rPr>
      </w:pPr>
      <w:r w:rsidRPr="000B0598">
        <w:rPr>
          <w:rFonts w:hint="eastAsia"/>
          <w:spacing w:val="-4"/>
          <w:szCs w:val="21"/>
        </w:rPr>
        <w:t>第５章　評議員会</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rPr>
          <w:spacing w:val="-4"/>
          <w:szCs w:val="21"/>
        </w:rPr>
      </w:pPr>
      <w:r w:rsidRPr="000B0598">
        <w:rPr>
          <w:rFonts w:hint="eastAsia"/>
          <w:spacing w:val="-4"/>
          <w:szCs w:val="21"/>
        </w:rPr>
        <w:t>第16条　理事長は、定時評議員会を、毎年２回、○月及び○月に開催する。</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２　理事長は、必要があると認めるときは、いつでも臨時評議員会を招集することができる。</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３　理事長は、総評議員の５分の１以上の評議員から評議員会の目的である事項を示して評議員会の招集を請求された場合には、その請求があった日から２０日以内に、これを招集しなければならない。</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４　評議員会の招集は、期日の少なくとも５日前までに、その評議員会の目的である事項、日時及び場所を記載し、理事長がこれに記名した書面で評議員に通知しなければならない。</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第17条　評議員会の議長は、評議員の互選によって定める。</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第18条　次の事項は、あらかじめ評議員会の意見を聴かなければならない。</w:t>
      </w:r>
    </w:p>
    <w:p w:rsidR="000B0598" w:rsidRPr="000B0598" w:rsidRDefault="000B0598" w:rsidP="000B0598">
      <w:pPr>
        <w:tabs>
          <w:tab w:val="left" w:pos="189"/>
          <w:tab w:val="left" w:pos="934"/>
        </w:tabs>
        <w:spacing w:line="252" w:lineRule="exact"/>
        <w:ind w:leftChars="100" w:left="210"/>
        <w:rPr>
          <w:spacing w:val="-4"/>
          <w:szCs w:val="21"/>
        </w:rPr>
      </w:pPr>
      <w:r w:rsidRPr="000B0598">
        <w:rPr>
          <w:rFonts w:hint="eastAsia"/>
          <w:spacing w:val="-4"/>
          <w:szCs w:val="21"/>
        </w:rPr>
        <w:t>(1) 寄附行為の変更</w:t>
      </w:r>
    </w:p>
    <w:p w:rsidR="000B0598" w:rsidRPr="000B0598" w:rsidRDefault="000B0598" w:rsidP="000B0598">
      <w:pPr>
        <w:tabs>
          <w:tab w:val="left" w:pos="189"/>
          <w:tab w:val="left" w:pos="934"/>
        </w:tabs>
        <w:spacing w:line="252" w:lineRule="exact"/>
        <w:ind w:leftChars="100" w:left="210"/>
        <w:rPr>
          <w:spacing w:val="-4"/>
          <w:szCs w:val="21"/>
        </w:rPr>
      </w:pPr>
      <w:r w:rsidRPr="000B0598">
        <w:rPr>
          <w:rFonts w:hint="eastAsia"/>
          <w:spacing w:val="-4"/>
          <w:szCs w:val="21"/>
        </w:rPr>
        <w:t>(2) 基本財産の設定及び処分（担保提供を含む｡)</w:t>
      </w:r>
    </w:p>
    <w:p w:rsidR="000B0598" w:rsidRPr="000B0598" w:rsidRDefault="000B0598" w:rsidP="000B0598">
      <w:pPr>
        <w:tabs>
          <w:tab w:val="left" w:pos="189"/>
          <w:tab w:val="left" w:pos="934"/>
        </w:tabs>
        <w:spacing w:line="252" w:lineRule="exact"/>
        <w:ind w:leftChars="100" w:left="210"/>
        <w:rPr>
          <w:spacing w:val="-4"/>
          <w:szCs w:val="21"/>
        </w:rPr>
      </w:pPr>
      <w:r w:rsidRPr="000B0598">
        <w:rPr>
          <w:rFonts w:hint="eastAsia"/>
          <w:spacing w:val="-4"/>
          <w:szCs w:val="21"/>
        </w:rPr>
        <w:t>(3) 毎事業年度の事業計画の決定又は変更</w:t>
      </w:r>
    </w:p>
    <w:p w:rsidR="000B0598" w:rsidRPr="000B0598" w:rsidRDefault="000B0598" w:rsidP="000B0598">
      <w:pPr>
        <w:tabs>
          <w:tab w:val="left" w:pos="189"/>
          <w:tab w:val="left" w:pos="934"/>
        </w:tabs>
        <w:spacing w:line="252" w:lineRule="exact"/>
        <w:ind w:leftChars="100" w:left="210"/>
        <w:rPr>
          <w:spacing w:val="-4"/>
          <w:szCs w:val="21"/>
        </w:rPr>
      </w:pPr>
      <w:r w:rsidRPr="000B0598">
        <w:rPr>
          <w:rFonts w:hint="eastAsia"/>
          <w:spacing w:val="-4"/>
          <w:szCs w:val="21"/>
        </w:rPr>
        <w:t>(4) 収支予算及び決算の決定又は変更</w:t>
      </w:r>
    </w:p>
    <w:p w:rsidR="000B0598" w:rsidRPr="000B0598" w:rsidRDefault="000B0598" w:rsidP="000B0598">
      <w:pPr>
        <w:tabs>
          <w:tab w:val="left" w:pos="189"/>
          <w:tab w:val="left" w:pos="934"/>
        </w:tabs>
        <w:spacing w:line="252" w:lineRule="exact"/>
        <w:ind w:leftChars="100" w:left="210"/>
        <w:rPr>
          <w:spacing w:val="-4"/>
          <w:szCs w:val="21"/>
        </w:rPr>
      </w:pPr>
      <w:r w:rsidRPr="000B0598">
        <w:rPr>
          <w:rFonts w:hint="eastAsia"/>
          <w:spacing w:val="-4"/>
          <w:szCs w:val="21"/>
        </w:rPr>
        <w:t>(5) 重要な資産の処分</w:t>
      </w:r>
    </w:p>
    <w:p w:rsidR="000B0598" w:rsidRPr="000B0598" w:rsidRDefault="000B0598" w:rsidP="000B0598">
      <w:pPr>
        <w:tabs>
          <w:tab w:val="left" w:pos="189"/>
          <w:tab w:val="left" w:pos="934"/>
        </w:tabs>
        <w:spacing w:line="252" w:lineRule="exact"/>
        <w:ind w:leftChars="100" w:left="210"/>
        <w:rPr>
          <w:spacing w:val="-4"/>
          <w:szCs w:val="21"/>
        </w:rPr>
      </w:pPr>
      <w:r w:rsidRPr="000B0598">
        <w:rPr>
          <w:rFonts w:hint="eastAsia"/>
          <w:spacing w:val="-4"/>
          <w:szCs w:val="21"/>
        </w:rPr>
        <w:t>(6) 借入金額の最高限度の決定</w:t>
      </w:r>
    </w:p>
    <w:p w:rsidR="000B0598" w:rsidRPr="000B0598" w:rsidRDefault="000B0598" w:rsidP="000B0598">
      <w:pPr>
        <w:tabs>
          <w:tab w:val="left" w:pos="189"/>
          <w:tab w:val="left" w:pos="934"/>
        </w:tabs>
        <w:spacing w:line="252" w:lineRule="exact"/>
        <w:ind w:leftChars="100" w:left="210"/>
        <w:rPr>
          <w:spacing w:val="-4"/>
          <w:szCs w:val="21"/>
        </w:rPr>
      </w:pPr>
      <w:r w:rsidRPr="000B0598">
        <w:rPr>
          <w:rFonts w:hint="eastAsia"/>
          <w:spacing w:val="-4"/>
          <w:szCs w:val="21"/>
        </w:rPr>
        <w:t>(7) 本財団の解散</w:t>
      </w:r>
    </w:p>
    <w:p w:rsidR="000B0598" w:rsidRPr="000B0598" w:rsidRDefault="000B0598" w:rsidP="000B0598">
      <w:pPr>
        <w:tabs>
          <w:tab w:val="left" w:pos="189"/>
          <w:tab w:val="left" w:pos="934"/>
        </w:tabs>
        <w:spacing w:line="252" w:lineRule="exact"/>
        <w:ind w:leftChars="100" w:left="412" w:hangingChars="100" w:hanging="202"/>
        <w:rPr>
          <w:spacing w:val="-4"/>
          <w:szCs w:val="21"/>
        </w:rPr>
      </w:pPr>
      <w:r w:rsidRPr="000B0598">
        <w:rPr>
          <w:rFonts w:hint="eastAsia"/>
          <w:spacing w:val="-4"/>
          <w:szCs w:val="21"/>
        </w:rPr>
        <w:lastRenderedPageBreak/>
        <w:t>(8) 他の医療法人との合併若しくは分割に係る契約の締結又は分割計画の決定</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２　その他重要な事項についても、評議員会の意見を聴くことができる。</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第19条　評議員会は、総評議員の過半数の出席がなければ、その議事を開き、決議することができない。</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２　評議員会の議事は、法令又はこの寄附行為に別段の定めがある場合を除き、出席した評議員の議決権の過半数で決し、可否同数のときは、議長の決するところによる。</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３ 前項の場合において、議長は、評議員として議決に加わることができない。</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第20条　評議員は、評議員会において１個の議決権及び選挙権を有する。</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第21条　評議員会においては、あらかじめ通知のあった事項のほかは議決することができない。ただし、急を要する場合はこの限りではない。</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第22条　評議員会の議決事項につき特別の利害関係を有する評議員は、当該事項につきその議決権を行使できない。</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第23条　評議員会の議事については、法令で定めるところにより、議事録を作成する。</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rPr>
          <w:spacing w:val="-4"/>
          <w:szCs w:val="21"/>
        </w:rPr>
      </w:pPr>
      <w:r w:rsidRPr="000B0598">
        <w:rPr>
          <w:rFonts w:hint="eastAsia"/>
          <w:spacing w:val="-4"/>
          <w:szCs w:val="21"/>
        </w:rPr>
        <w:t>第24条　評議員会の議事についての細則は、評議員会で定める。</w:t>
      </w:r>
    </w:p>
    <w:p w:rsidR="000B0598" w:rsidRPr="000B0598" w:rsidRDefault="000B0598" w:rsidP="000B0598">
      <w:pPr>
        <w:tabs>
          <w:tab w:val="left" w:pos="189"/>
          <w:tab w:val="left" w:pos="934"/>
        </w:tabs>
        <w:spacing w:line="252" w:lineRule="exact"/>
        <w:ind w:leftChars="100" w:left="210"/>
        <w:rPr>
          <w:spacing w:val="-4"/>
          <w:szCs w:val="21"/>
        </w:rPr>
      </w:pPr>
    </w:p>
    <w:p w:rsidR="000B0598" w:rsidRPr="000B0598" w:rsidRDefault="000B0598" w:rsidP="000B0598">
      <w:pPr>
        <w:tabs>
          <w:tab w:val="left" w:pos="189"/>
          <w:tab w:val="left" w:pos="934"/>
        </w:tabs>
        <w:spacing w:line="252" w:lineRule="exact"/>
        <w:ind w:leftChars="100" w:left="210" w:firstLineChars="100" w:firstLine="202"/>
        <w:rPr>
          <w:spacing w:val="-4"/>
          <w:szCs w:val="21"/>
        </w:rPr>
      </w:pPr>
      <w:r w:rsidRPr="000B0598">
        <w:rPr>
          <w:rFonts w:hint="eastAsia"/>
          <w:spacing w:val="-4"/>
          <w:szCs w:val="21"/>
        </w:rPr>
        <w:t>第６章 役員</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第25条　本財団に、次の役員を置く。</w:t>
      </w:r>
    </w:p>
    <w:p w:rsidR="000B0598" w:rsidRPr="000B0598" w:rsidRDefault="000B0598" w:rsidP="000B0598">
      <w:pPr>
        <w:tabs>
          <w:tab w:val="left" w:pos="189"/>
          <w:tab w:val="left" w:pos="934"/>
        </w:tabs>
        <w:spacing w:line="252" w:lineRule="exact"/>
        <w:ind w:leftChars="100" w:left="210"/>
        <w:rPr>
          <w:spacing w:val="-4"/>
          <w:szCs w:val="21"/>
        </w:rPr>
      </w:pPr>
      <w:r w:rsidRPr="000B0598">
        <w:rPr>
          <w:rFonts w:hint="eastAsia"/>
          <w:spacing w:val="-4"/>
          <w:szCs w:val="21"/>
        </w:rPr>
        <w:t>(1) 理事 ○名以上○名以内</w:t>
      </w:r>
    </w:p>
    <w:p w:rsidR="000B0598" w:rsidRPr="000B0598" w:rsidRDefault="000B0598" w:rsidP="000B0598">
      <w:pPr>
        <w:tabs>
          <w:tab w:val="left" w:pos="189"/>
          <w:tab w:val="left" w:pos="934"/>
        </w:tabs>
        <w:spacing w:line="252" w:lineRule="exact"/>
        <w:ind w:leftChars="100" w:left="210" w:firstLineChars="200" w:firstLine="404"/>
        <w:rPr>
          <w:spacing w:val="-4"/>
          <w:szCs w:val="21"/>
        </w:rPr>
      </w:pPr>
      <w:r w:rsidRPr="000B0598">
        <w:rPr>
          <w:rFonts w:hint="eastAsia"/>
          <w:spacing w:val="-4"/>
          <w:szCs w:val="21"/>
        </w:rPr>
        <w:t>うち理事長１名</w:t>
      </w:r>
    </w:p>
    <w:p w:rsidR="000B0598" w:rsidRPr="000B0598" w:rsidRDefault="000B0598" w:rsidP="000B0598">
      <w:pPr>
        <w:tabs>
          <w:tab w:val="left" w:pos="189"/>
          <w:tab w:val="left" w:pos="934"/>
        </w:tabs>
        <w:spacing w:line="252" w:lineRule="exact"/>
        <w:ind w:leftChars="100" w:left="210"/>
        <w:rPr>
          <w:spacing w:val="-4"/>
          <w:szCs w:val="21"/>
        </w:rPr>
      </w:pPr>
      <w:r w:rsidRPr="000B0598">
        <w:rPr>
          <w:rFonts w:hint="eastAsia"/>
          <w:spacing w:val="-4"/>
          <w:szCs w:val="21"/>
        </w:rPr>
        <w:t>(2) 監事 ○名</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第26条　理事及び監事は、評議員会の決議によって選任する。</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２　理事長は、理事会において、理事の中から選出する。</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３　本財団が開設（指定管理者として管理する場合を含む。）する病院（診療所、介護老人保健施設）の管理者は、必ず理事に加えなければならない。</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４　前項の理事は、管理者の職を退いたときは、理事の職を失うものとする。</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５　理事又は監事のうち、その定数の５分の１を超える者が欠けたときは、１月以内に補充しなければならない。</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第27条　理事長は本財団を代表し、本財団の業務に関する一切の裁判上又は裁判外の行為をする権限を有する。</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２　理事長は、医療法人の業務を執行し、</w:t>
      </w:r>
    </w:p>
    <w:p w:rsidR="000B0598" w:rsidRPr="000B0598" w:rsidRDefault="000B0598" w:rsidP="000B0598">
      <w:pPr>
        <w:tabs>
          <w:tab w:val="left" w:pos="189"/>
          <w:tab w:val="left" w:pos="934"/>
        </w:tabs>
        <w:spacing w:line="252" w:lineRule="exact"/>
        <w:ind w:left="808" w:hangingChars="400" w:hanging="808"/>
        <w:rPr>
          <w:spacing w:val="-4"/>
          <w:szCs w:val="21"/>
        </w:rPr>
      </w:pPr>
      <w:r w:rsidRPr="000B0598">
        <w:rPr>
          <w:rFonts w:hint="eastAsia"/>
          <w:spacing w:val="-4"/>
          <w:szCs w:val="21"/>
        </w:rPr>
        <w:t>（例１）３箇月に１回以上、自己の職務の執行の状況を理事会に報告しなければならない。</w:t>
      </w:r>
    </w:p>
    <w:p w:rsidR="000B0598" w:rsidRPr="000B0598" w:rsidRDefault="000B0598" w:rsidP="000B0598">
      <w:pPr>
        <w:tabs>
          <w:tab w:val="left" w:pos="189"/>
          <w:tab w:val="left" w:pos="934"/>
        </w:tabs>
        <w:spacing w:line="252" w:lineRule="exact"/>
        <w:ind w:left="808" w:hangingChars="400" w:hanging="808"/>
        <w:rPr>
          <w:spacing w:val="-4"/>
          <w:szCs w:val="21"/>
        </w:rPr>
      </w:pPr>
      <w:r w:rsidRPr="000B0598">
        <w:rPr>
          <w:rFonts w:hint="eastAsia"/>
          <w:spacing w:val="-4"/>
          <w:szCs w:val="21"/>
        </w:rPr>
        <w:t>（例２）毎事業年度に４箇月を超える間隔で２回以上、自己の職務の執行の状況を理事会に報告しなければならない。</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３　理事長に事故があるときは、理事長があらかじめ定めた順位に従い、理事がその職務を行う。</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４ 監事は、次の職務を行う。</w:t>
      </w:r>
    </w:p>
    <w:p w:rsidR="000B0598" w:rsidRPr="000B0598" w:rsidRDefault="000B0598" w:rsidP="000B0598">
      <w:pPr>
        <w:tabs>
          <w:tab w:val="left" w:pos="189"/>
          <w:tab w:val="left" w:pos="934"/>
        </w:tabs>
        <w:spacing w:line="252" w:lineRule="exact"/>
        <w:ind w:leftChars="100" w:left="210"/>
        <w:rPr>
          <w:spacing w:val="-4"/>
          <w:szCs w:val="21"/>
        </w:rPr>
      </w:pPr>
      <w:r w:rsidRPr="000B0598">
        <w:rPr>
          <w:rFonts w:hint="eastAsia"/>
          <w:spacing w:val="-4"/>
          <w:szCs w:val="21"/>
        </w:rPr>
        <w:t>(1) 本財団の業務を監査すること。</w:t>
      </w:r>
    </w:p>
    <w:p w:rsidR="000B0598" w:rsidRPr="000B0598" w:rsidRDefault="000B0598" w:rsidP="000B0598">
      <w:pPr>
        <w:tabs>
          <w:tab w:val="left" w:pos="189"/>
          <w:tab w:val="left" w:pos="934"/>
        </w:tabs>
        <w:spacing w:line="252" w:lineRule="exact"/>
        <w:ind w:leftChars="100" w:left="210"/>
        <w:rPr>
          <w:spacing w:val="-4"/>
          <w:szCs w:val="21"/>
        </w:rPr>
      </w:pPr>
      <w:r w:rsidRPr="000B0598">
        <w:rPr>
          <w:rFonts w:hint="eastAsia"/>
          <w:spacing w:val="-4"/>
          <w:szCs w:val="21"/>
        </w:rPr>
        <w:t>(2) 本財団の財産の状況を監査すること。</w:t>
      </w:r>
    </w:p>
    <w:p w:rsidR="000B0598" w:rsidRPr="000B0598" w:rsidRDefault="000B0598" w:rsidP="000B0598">
      <w:pPr>
        <w:tabs>
          <w:tab w:val="left" w:pos="189"/>
          <w:tab w:val="left" w:pos="934"/>
        </w:tabs>
        <w:spacing w:line="252" w:lineRule="exact"/>
        <w:ind w:leftChars="100" w:left="412" w:hangingChars="100" w:hanging="202"/>
        <w:rPr>
          <w:spacing w:val="-4"/>
          <w:szCs w:val="21"/>
        </w:rPr>
      </w:pPr>
      <w:r w:rsidRPr="000B0598">
        <w:rPr>
          <w:rFonts w:hint="eastAsia"/>
          <w:spacing w:val="-4"/>
          <w:szCs w:val="21"/>
        </w:rPr>
        <w:t>(3) 本財団の業務又は財産の状況について、毎会計年度、監査報告書を作成し、当該会計年度終了後３月以内に評議員会及び理事会に提出すること。</w:t>
      </w:r>
    </w:p>
    <w:p w:rsidR="000B0598" w:rsidRPr="000B0598" w:rsidRDefault="000B0598" w:rsidP="000B0598">
      <w:pPr>
        <w:tabs>
          <w:tab w:val="left" w:pos="189"/>
          <w:tab w:val="left" w:pos="934"/>
        </w:tabs>
        <w:spacing w:line="252" w:lineRule="exact"/>
        <w:ind w:leftChars="100" w:left="412" w:hangingChars="100" w:hanging="202"/>
        <w:rPr>
          <w:spacing w:val="-4"/>
          <w:szCs w:val="21"/>
        </w:rPr>
      </w:pPr>
      <w:r w:rsidRPr="000B0598">
        <w:rPr>
          <w:rFonts w:hint="eastAsia"/>
          <w:spacing w:val="-4"/>
          <w:szCs w:val="21"/>
        </w:rPr>
        <w:t>(4) 第１号又は第２号による監査の結果、本財団の業務又は財産に関し不正の行為又は法令若しくはこの寄附行為に違反する重大な事実があることを発見したときは、これを群馬県</w:t>
      </w:r>
      <w:r w:rsidRPr="000B0598">
        <w:rPr>
          <w:rFonts w:hint="eastAsia"/>
          <w:spacing w:val="-4"/>
          <w:szCs w:val="21"/>
        </w:rPr>
        <w:lastRenderedPageBreak/>
        <w:t>知事、評議員会又は理事会に報告すること。</w:t>
      </w:r>
    </w:p>
    <w:p w:rsidR="000B0598" w:rsidRPr="000B0598" w:rsidRDefault="000B0598" w:rsidP="000B0598">
      <w:pPr>
        <w:tabs>
          <w:tab w:val="left" w:pos="189"/>
          <w:tab w:val="left" w:pos="934"/>
        </w:tabs>
        <w:spacing w:line="252" w:lineRule="exact"/>
        <w:ind w:leftChars="100" w:left="412" w:hangingChars="100" w:hanging="202"/>
        <w:rPr>
          <w:spacing w:val="-4"/>
          <w:szCs w:val="21"/>
        </w:rPr>
      </w:pPr>
      <w:r w:rsidRPr="000B0598">
        <w:rPr>
          <w:rFonts w:hint="eastAsia"/>
          <w:spacing w:val="-4"/>
          <w:szCs w:val="21"/>
        </w:rPr>
        <w:t>(5) 第４号の報告をするために必要があるときは、理事長に対して評議員会の招集を請求すること。</w:t>
      </w:r>
    </w:p>
    <w:p w:rsidR="000B0598" w:rsidRPr="000B0598" w:rsidRDefault="000B0598" w:rsidP="000B0598">
      <w:pPr>
        <w:tabs>
          <w:tab w:val="left" w:pos="189"/>
          <w:tab w:val="left" w:pos="934"/>
        </w:tabs>
        <w:spacing w:line="252" w:lineRule="exact"/>
        <w:ind w:leftChars="100" w:left="412" w:hangingChars="100" w:hanging="202"/>
        <w:rPr>
          <w:spacing w:val="-4"/>
          <w:szCs w:val="21"/>
        </w:rPr>
      </w:pPr>
      <w:r w:rsidRPr="000B0598">
        <w:rPr>
          <w:rFonts w:hint="eastAsia"/>
          <w:spacing w:val="-4"/>
          <w:szCs w:val="21"/>
        </w:rPr>
        <w:t>(6) 理事が評議員会に提出しようとする議案、書類、その他の資料を調査し、法令若しくはこの寄附行為に違反し、又は著しく不当な事項があると認めるときは、その調査の結果を評議員会に報告すること。</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５　監事は、本財団の理事又は職員（本財団の開設する病院、診療所又は介護老人保健施設（指定管理者として管理する病院等を含む。）の管理者その他の職員を含む。）を兼ねてはならない。</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第28条　役員の任期は２年とする。ただし、再任を妨げない。</w:t>
      </w:r>
    </w:p>
    <w:p w:rsidR="000B0598" w:rsidRPr="000B0598" w:rsidRDefault="000B0598" w:rsidP="000B0598">
      <w:pPr>
        <w:rPr>
          <w:spacing w:val="-4"/>
          <w:szCs w:val="21"/>
        </w:rPr>
      </w:pPr>
      <w:r w:rsidRPr="000B0598">
        <w:rPr>
          <w:rFonts w:hint="eastAsia"/>
          <w:spacing w:val="-4"/>
          <w:szCs w:val="21"/>
        </w:rPr>
        <w:t>２　補欠により就任した役員の任期は、前任者の残任期間とする。</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３ 役員は、第25 条に定める員数が欠けた場合には、任期の満了又は辞任により退任した後も、新たに選任された者が就任するまで、なお役員としての権利義務を有する。</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第29条　役員が、次のいずれかに該当するときは、評議員会の決議によって解任することができる。ただし、監事の解任の決議は、出席した評議員の議決権の３分の２以上の賛成がなければ決議することができない。</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 xml:space="preserve">　(1)職務上の義務に違反し、又は職務を怠ったとき。</w:t>
      </w:r>
    </w:p>
    <w:p w:rsidR="000B0598" w:rsidRPr="000B0598" w:rsidRDefault="000B0598" w:rsidP="000B0598">
      <w:pPr>
        <w:tabs>
          <w:tab w:val="left" w:pos="470"/>
          <w:tab w:val="left" w:pos="934"/>
        </w:tabs>
        <w:spacing w:line="252" w:lineRule="exact"/>
        <w:ind w:left="551" w:hangingChars="273" w:hanging="551"/>
        <w:rPr>
          <w:spacing w:val="-4"/>
          <w:szCs w:val="21"/>
        </w:rPr>
      </w:pPr>
      <w:r w:rsidRPr="000B0598">
        <w:rPr>
          <w:rFonts w:hint="eastAsia"/>
          <w:spacing w:val="-4"/>
          <w:szCs w:val="21"/>
        </w:rPr>
        <w:t xml:space="preserve">　(2)心身の故障のため、職務の執行に支障があり、又はこれに堪えないとき。</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第30条 役員の報酬等は、</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（例１）評議員会の決議によって別に定めるところにより支給する。</w:t>
      </w:r>
    </w:p>
    <w:p w:rsidR="000B0598" w:rsidRPr="000B0598" w:rsidRDefault="000B0598" w:rsidP="000B0598">
      <w:pPr>
        <w:tabs>
          <w:tab w:val="left" w:pos="189"/>
          <w:tab w:val="left" w:pos="934"/>
        </w:tabs>
        <w:spacing w:line="252" w:lineRule="exact"/>
        <w:ind w:left="808" w:hangingChars="400" w:hanging="808"/>
        <w:rPr>
          <w:spacing w:val="-4"/>
          <w:szCs w:val="21"/>
        </w:rPr>
      </w:pPr>
      <w:r w:rsidRPr="000B0598">
        <w:rPr>
          <w:rFonts w:hint="eastAsia"/>
          <w:spacing w:val="-4"/>
          <w:szCs w:val="21"/>
        </w:rPr>
        <w:t>（例２）理事及び監事について、それぞれの総額が、○○円以下及び○○円以下で支給する。</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（例３）理事長○円、理事○円、監事○円とする。</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第31条　理事は、次に掲げる取引をしようとする場合には、理事会において、その取引について重要な事実を開示し、その承認を受けなければならない。</w:t>
      </w:r>
    </w:p>
    <w:p w:rsidR="000B0598" w:rsidRPr="000B0598" w:rsidRDefault="000B0598" w:rsidP="000B0598">
      <w:pPr>
        <w:tabs>
          <w:tab w:val="left" w:pos="189"/>
          <w:tab w:val="left" w:pos="934"/>
        </w:tabs>
        <w:spacing w:line="252" w:lineRule="exact"/>
        <w:ind w:leftChars="100" w:left="210"/>
        <w:rPr>
          <w:spacing w:val="-4"/>
          <w:szCs w:val="21"/>
        </w:rPr>
      </w:pPr>
      <w:r w:rsidRPr="000B0598">
        <w:rPr>
          <w:rFonts w:hint="eastAsia"/>
          <w:spacing w:val="-4"/>
          <w:szCs w:val="21"/>
        </w:rPr>
        <w:t>(1)自己又は第三者のためにする本財団の事業の部類に属する取引</w:t>
      </w:r>
    </w:p>
    <w:p w:rsidR="000B0598" w:rsidRPr="000B0598" w:rsidRDefault="000B0598" w:rsidP="000B0598">
      <w:pPr>
        <w:tabs>
          <w:tab w:val="left" w:pos="189"/>
          <w:tab w:val="left" w:pos="934"/>
        </w:tabs>
        <w:spacing w:line="252" w:lineRule="exact"/>
        <w:ind w:leftChars="100" w:left="210"/>
        <w:rPr>
          <w:spacing w:val="-4"/>
          <w:szCs w:val="21"/>
        </w:rPr>
      </w:pPr>
      <w:r w:rsidRPr="000B0598">
        <w:rPr>
          <w:rFonts w:hint="eastAsia"/>
          <w:spacing w:val="-4"/>
          <w:szCs w:val="21"/>
        </w:rPr>
        <w:t>(2)自己又は第三者のためにする本財団との取引</w:t>
      </w:r>
    </w:p>
    <w:p w:rsidR="000B0598" w:rsidRPr="000B0598" w:rsidRDefault="000B0598" w:rsidP="000B0598">
      <w:pPr>
        <w:tabs>
          <w:tab w:val="left" w:pos="189"/>
          <w:tab w:val="left" w:pos="934"/>
        </w:tabs>
        <w:spacing w:line="252" w:lineRule="exact"/>
        <w:ind w:leftChars="100" w:left="412" w:hangingChars="100" w:hanging="202"/>
        <w:rPr>
          <w:spacing w:val="-4"/>
          <w:szCs w:val="21"/>
        </w:rPr>
      </w:pPr>
      <w:r w:rsidRPr="000B0598">
        <w:rPr>
          <w:rFonts w:hint="eastAsia"/>
          <w:spacing w:val="-4"/>
          <w:szCs w:val="21"/>
        </w:rPr>
        <w:t>(3)本財団がその理事の債務を保証することその他その理事以外の者との間における本財団とその理事との利益が相反する取引</w:t>
      </w:r>
    </w:p>
    <w:p w:rsidR="000B0598" w:rsidRPr="000B0598" w:rsidRDefault="000B0598" w:rsidP="000B0598">
      <w:pPr>
        <w:tabs>
          <w:tab w:val="left" w:pos="189"/>
          <w:tab w:val="left" w:pos="934"/>
        </w:tabs>
        <w:spacing w:line="252" w:lineRule="exact"/>
        <w:ind w:left="404" w:hangingChars="200" w:hanging="404"/>
        <w:rPr>
          <w:spacing w:val="-4"/>
          <w:szCs w:val="21"/>
        </w:rPr>
      </w:pPr>
      <w:r w:rsidRPr="000B0598">
        <w:rPr>
          <w:rFonts w:hint="eastAsia"/>
          <w:spacing w:val="-4"/>
          <w:szCs w:val="21"/>
        </w:rPr>
        <w:t>２　前項の取引をした理事は、その取引後、遅滞なく、その取引についての重要な事実を理事会に報告しなければならない。</w:t>
      </w:r>
    </w:p>
    <w:p w:rsidR="000B0598" w:rsidRPr="000B0598" w:rsidRDefault="000B0598" w:rsidP="000B0598">
      <w:pPr>
        <w:tabs>
          <w:tab w:val="left" w:pos="189"/>
          <w:tab w:val="left" w:pos="934"/>
        </w:tabs>
        <w:spacing w:line="252" w:lineRule="exact"/>
        <w:ind w:left="404" w:hangingChars="200" w:hanging="404"/>
        <w:rPr>
          <w:spacing w:val="-4"/>
          <w:szCs w:val="21"/>
        </w:rPr>
      </w:pPr>
    </w:p>
    <w:p w:rsidR="000B0598" w:rsidRPr="000B0598" w:rsidRDefault="000B0598" w:rsidP="000B0598">
      <w:pPr>
        <w:tabs>
          <w:tab w:val="left" w:pos="189"/>
          <w:tab w:val="left" w:pos="934"/>
        </w:tabs>
        <w:spacing w:line="252" w:lineRule="exact"/>
        <w:ind w:left="404" w:hangingChars="200" w:hanging="404"/>
        <w:rPr>
          <w:spacing w:val="-4"/>
          <w:szCs w:val="21"/>
        </w:rPr>
      </w:pPr>
      <w:r w:rsidRPr="000B0598">
        <w:rPr>
          <w:rFonts w:hint="eastAsia"/>
          <w:spacing w:val="-4"/>
          <w:szCs w:val="21"/>
        </w:rPr>
        <w:t>第32条　本財団は、役員が任務を怠ったことによる損害賠償責任を、法令に規定する額を限度として、理事会の決議により免除することができる。</w:t>
      </w:r>
    </w:p>
    <w:p w:rsidR="000B0598" w:rsidRPr="000B0598" w:rsidRDefault="000B0598" w:rsidP="000B0598">
      <w:pPr>
        <w:tabs>
          <w:tab w:val="left" w:pos="189"/>
          <w:tab w:val="left" w:pos="934"/>
        </w:tabs>
        <w:spacing w:line="252" w:lineRule="exact"/>
        <w:ind w:left="404" w:hangingChars="200" w:hanging="404"/>
        <w:rPr>
          <w:spacing w:val="-4"/>
          <w:szCs w:val="21"/>
        </w:rPr>
      </w:pPr>
      <w:r w:rsidRPr="000B0598">
        <w:rPr>
          <w:rFonts w:hint="eastAsia"/>
          <w:spacing w:val="-4"/>
          <w:szCs w:val="21"/>
        </w:rPr>
        <w:t>２ 本財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財団があらかじめ定めた額と法令で定める最低責任限度額とのいずれか高い額とする。</w:t>
      </w:r>
    </w:p>
    <w:p w:rsidR="000B0598" w:rsidRPr="000B0598" w:rsidRDefault="000B0598" w:rsidP="000B0598">
      <w:pPr>
        <w:tabs>
          <w:tab w:val="left" w:pos="189"/>
          <w:tab w:val="left" w:pos="934"/>
        </w:tabs>
        <w:spacing w:line="252" w:lineRule="exact"/>
        <w:ind w:left="404" w:hangingChars="200" w:hanging="404"/>
        <w:rPr>
          <w:spacing w:val="-4"/>
          <w:szCs w:val="21"/>
        </w:rPr>
      </w:pPr>
    </w:p>
    <w:p w:rsidR="000B0598" w:rsidRPr="000B0598" w:rsidRDefault="000B0598" w:rsidP="000B0598">
      <w:pPr>
        <w:tabs>
          <w:tab w:val="left" w:pos="189"/>
          <w:tab w:val="left" w:pos="934"/>
        </w:tabs>
        <w:spacing w:line="252" w:lineRule="exact"/>
        <w:ind w:leftChars="200" w:left="420"/>
        <w:rPr>
          <w:spacing w:val="-4"/>
          <w:szCs w:val="21"/>
        </w:rPr>
      </w:pPr>
      <w:r w:rsidRPr="000B0598">
        <w:rPr>
          <w:rFonts w:hint="eastAsia"/>
          <w:spacing w:val="-4"/>
          <w:szCs w:val="21"/>
        </w:rPr>
        <w:t>第７章　理事会</w:t>
      </w:r>
    </w:p>
    <w:p w:rsidR="000B0598" w:rsidRPr="000B0598" w:rsidRDefault="000B0598" w:rsidP="000B0598">
      <w:pPr>
        <w:tabs>
          <w:tab w:val="left" w:pos="189"/>
          <w:tab w:val="left" w:pos="934"/>
        </w:tabs>
        <w:spacing w:line="252" w:lineRule="exact"/>
        <w:ind w:left="404" w:hangingChars="200" w:hanging="404"/>
        <w:rPr>
          <w:spacing w:val="-4"/>
          <w:szCs w:val="21"/>
        </w:rPr>
      </w:pPr>
    </w:p>
    <w:p w:rsidR="000B0598" w:rsidRPr="000B0598" w:rsidRDefault="000B0598" w:rsidP="000B0598">
      <w:pPr>
        <w:tabs>
          <w:tab w:val="left" w:pos="189"/>
          <w:tab w:val="left" w:pos="934"/>
        </w:tabs>
        <w:spacing w:line="252" w:lineRule="exact"/>
        <w:ind w:left="404" w:hangingChars="200" w:hanging="404"/>
        <w:rPr>
          <w:spacing w:val="-4"/>
          <w:szCs w:val="21"/>
        </w:rPr>
      </w:pPr>
      <w:r w:rsidRPr="000B0598">
        <w:rPr>
          <w:rFonts w:hint="eastAsia"/>
          <w:spacing w:val="-4"/>
          <w:szCs w:val="21"/>
        </w:rPr>
        <w:t>第33条　理事会は、すべての理事をもって構成する。</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第34条　理事会は、この寄附行為に別に定めるもののほか、次の職務を行う。</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 xml:space="preserve">　(1)本財団の業務執行の決定</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 xml:space="preserve">　(2)理事の職務の執行の監督</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 xml:space="preserve">　(3)理事長の選出及び解職</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 xml:space="preserve">　(4)重要な資産の処分及び譲受けの決定</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 xml:space="preserve">　(5)多額の借財の決定</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lastRenderedPageBreak/>
        <w:t xml:space="preserve">　(6)重要な役割を担う職員の選任及び解任の決定</w:t>
      </w:r>
    </w:p>
    <w:p w:rsidR="000B0598" w:rsidRPr="000B0598" w:rsidRDefault="000B0598" w:rsidP="000B0598">
      <w:pPr>
        <w:tabs>
          <w:tab w:val="left" w:pos="472"/>
          <w:tab w:val="left" w:pos="934"/>
        </w:tabs>
        <w:spacing w:line="252" w:lineRule="exact"/>
        <w:ind w:left="553" w:hangingChars="274" w:hanging="553"/>
        <w:rPr>
          <w:spacing w:val="-4"/>
          <w:szCs w:val="21"/>
        </w:rPr>
      </w:pPr>
      <w:r w:rsidRPr="000B0598">
        <w:rPr>
          <w:rFonts w:hint="eastAsia"/>
          <w:spacing w:val="-4"/>
          <w:szCs w:val="21"/>
        </w:rPr>
        <w:t xml:space="preserve">　(7)従たる事務所その他の重要な組織の設置、変更及び廃止の決定</w:t>
      </w:r>
    </w:p>
    <w:p w:rsidR="000B0598" w:rsidRPr="000B0598" w:rsidRDefault="000B0598" w:rsidP="000B0598">
      <w:pPr>
        <w:tabs>
          <w:tab w:val="left" w:pos="472"/>
          <w:tab w:val="left" w:pos="934"/>
        </w:tabs>
        <w:spacing w:line="252" w:lineRule="exact"/>
        <w:ind w:left="553" w:hangingChars="274" w:hanging="553"/>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第35条　理事会は、</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（例１）各理事が招集する。</w:t>
      </w:r>
    </w:p>
    <w:p w:rsidR="000B0598" w:rsidRPr="000B0598" w:rsidRDefault="000B0598" w:rsidP="000B0598">
      <w:pPr>
        <w:tabs>
          <w:tab w:val="left" w:pos="189"/>
          <w:tab w:val="left" w:pos="934"/>
        </w:tabs>
        <w:spacing w:line="252" w:lineRule="exact"/>
        <w:ind w:left="808" w:hangingChars="400" w:hanging="808"/>
        <w:rPr>
          <w:spacing w:val="-4"/>
          <w:szCs w:val="21"/>
        </w:rPr>
      </w:pPr>
      <w:r w:rsidRPr="000B0598">
        <w:rPr>
          <w:rFonts w:hint="eastAsia"/>
          <w:spacing w:val="-4"/>
          <w:szCs w:val="21"/>
        </w:rPr>
        <w:t>（例２）理事長（又は理事会で定める理事）が招集する。この場合、理事長（又は理事会で定める理事）が欠けたとき又は理事長（理事会で定める理事）に事故があるときは、各理事が理事会を招集する。</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２　理事長（又は理事会で定める理事、又は各理事）は、必要があると認めるときは、いつでも理事会を招集することができる。</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３ 理事会の招集は、期日の１週間前までに、各理事及び各監事に対して理事会を招集する旨の通知を発しなければならない。</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４ 前項にかかわらず、理事会は、理事及び監事の全員の同意があるときは、招集の手続を経ることなく開催できる。</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第36条　理事会の議長は、理事長とする。</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第37条　理事会の決議は、法令又はこの寄附行為に別段の定めがある場合を除き、議決事項について特別の利害関係を有する理事を除く理事の過半数が出席し、その過半数をもって行う。</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２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第38条　理事会の議事については、法令で定めるところにより、議事録を作成する。</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２　理事会に出席した理事及び監事は、前項の議事録に署名し、又は記名押印する。</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第39条　理事会の議事についての細則は、理事会で定める。</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Chars="100" w:left="210" w:firstLineChars="100" w:firstLine="202"/>
        <w:rPr>
          <w:spacing w:val="-4"/>
          <w:szCs w:val="21"/>
        </w:rPr>
      </w:pPr>
      <w:r w:rsidRPr="000B0598">
        <w:rPr>
          <w:rFonts w:hint="eastAsia"/>
          <w:spacing w:val="-4"/>
          <w:szCs w:val="21"/>
        </w:rPr>
        <w:t>第８章　寄附行為の変更</w:t>
      </w:r>
    </w:p>
    <w:p w:rsidR="000B0598" w:rsidRPr="000B0598" w:rsidRDefault="000B0598" w:rsidP="000B0598">
      <w:pPr>
        <w:tabs>
          <w:tab w:val="left" w:pos="189"/>
          <w:tab w:val="left" w:pos="934"/>
        </w:tabs>
        <w:spacing w:line="252" w:lineRule="exact"/>
        <w:ind w:leftChars="100" w:left="210" w:firstLineChars="100" w:firstLine="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第40条　この寄附行為を変更しようとするときは、理事及び評議員の総数のそれぞれ３分の２以上の同意を得、かつ、群馬県知事の認可を得なければならない。</w:t>
      </w:r>
    </w:p>
    <w:p w:rsidR="000B0598" w:rsidRPr="000B0598" w:rsidRDefault="000B0598" w:rsidP="000B0598">
      <w:pPr>
        <w:tabs>
          <w:tab w:val="left" w:pos="189"/>
          <w:tab w:val="left" w:pos="934"/>
        </w:tabs>
        <w:spacing w:line="252" w:lineRule="exact"/>
        <w:ind w:leftChars="100" w:left="210" w:firstLineChars="100" w:firstLine="202"/>
        <w:rPr>
          <w:spacing w:val="-4"/>
          <w:szCs w:val="21"/>
        </w:rPr>
      </w:pPr>
      <w:r w:rsidRPr="000B0598">
        <w:rPr>
          <w:rFonts w:hint="eastAsia"/>
          <w:spacing w:val="-4"/>
          <w:szCs w:val="21"/>
        </w:rPr>
        <w:t>第９章　解散、合併及び分割</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第41条　本財団は、次の事由によって解散する。</w:t>
      </w:r>
    </w:p>
    <w:p w:rsidR="000B0598" w:rsidRPr="000B0598" w:rsidRDefault="000B0598" w:rsidP="000B0598">
      <w:pPr>
        <w:tabs>
          <w:tab w:val="left" w:pos="189"/>
          <w:tab w:val="left" w:pos="934"/>
        </w:tabs>
        <w:spacing w:line="252" w:lineRule="exact"/>
        <w:ind w:leftChars="100" w:left="210"/>
        <w:rPr>
          <w:spacing w:val="-4"/>
          <w:szCs w:val="21"/>
        </w:rPr>
      </w:pPr>
      <w:r w:rsidRPr="000B0598">
        <w:rPr>
          <w:rFonts w:hint="eastAsia"/>
          <w:spacing w:val="-4"/>
          <w:szCs w:val="21"/>
        </w:rPr>
        <w:t>(1) 目的たる業務の成功の不能</w:t>
      </w:r>
    </w:p>
    <w:p w:rsidR="000B0598" w:rsidRPr="000B0598" w:rsidRDefault="000B0598" w:rsidP="000B0598">
      <w:pPr>
        <w:tabs>
          <w:tab w:val="left" w:pos="189"/>
          <w:tab w:val="left" w:pos="934"/>
        </w:tabs>
        <w:spacing w:line="252" w:lineRule="exact"/>
        <w:ind w:leftChars="100" w:left="210"/>
        <w:rPr>
          <w:spacing w:val="-4"/>
          <w:szCs w:val="21"/>
        </w:rPr>
      </w:pPr>
      <w:r w:rsidRPr="000B0598">
        <w:rPr>
          <w:rFonts w:hint="eastAsia"/>
          <w:spacing w:val="-4"/>
          <w:szCs w:val="21"/>
        </w:rPr>
        <w:t>(2) 他の医療法人との合併</w:t>
      </w:r>
    </w:p>
    <w:p w:rsidR="000B0598" w:rsidRPr="000B0598" w:rsidRDefault="000B0598" w:rsidP="000B0598">
      <w:pPr>
        <w:tabs>
          <w:tab w:val="left" w:pos="189"/>
          <w:tab w:val="left" w:pos="934"/>
        </w:tabs>
        <w:spacing w:line="252" w:lineRule="exact"/>
        <w:ind w:leftChars="100" w:left="210"/>
        <w:rPr>
          <w:spacing w:val="-4"/>
          <w:szCs w:val="21"/>
        </w:rPr>
      </w:pPr>
      <w:r w:rsidRPr="000B0598">
        <w:rPr>
          <w:rFonts w:hint="eastAsia"/>
          <w:spacing w:val="-4"/>
          <w:szCs w:val="21"/>
        </w:rPr>
        <w:t>(3) 破産手続開始の決定</w:t>
      </w:r>
    </w:p>
    <w:p w:rsidR="000B0598" w:rsidRPr="000B0598" w:rsidRDefault="000B0598" w:rsidP="000B0598">
      <w:pPr>
        <w:tabs>
          <w:tab w:val="left" w:pos="189"/>
          <w:tab w:val="left" w:pos="934"/>
        </w:tabs>
        <w:spacing w:line="252" w:lineRule="exact"/>
        <w:ind w:leftChars="100" w:left="210"/>
        <w:rPr>
          <w:spacing w:val="-4"/>
          <w:szCs w:val="21"/>
        </w:rPr>
      </w:pPr>
      <w:r w:rsidRPr="000B0598">
        <w:rPr>
          <w:rFonts w:hint="eastAsia"/>
          <w:spacing w:val="-4"/>
          <w:szCs w:val="21"/>
        </w:rPr>
        <w:t>(4) 設立認可の取消し</w:t>
      </w:r>
    </w:p>
    <w:p w:rsidR="000B0598" w:rsidRPr="000B0598" w:rsidRDefault="000B0598" w:rsidP="000B0598">
      <w:pPr>
        <w:tabs>
          <w:tab w:val="left" w:pos="189"/>
          <w:tab w:val="left" w:pos="934"/>
        </w:tabs>
        <w:spacing w:line="252" w:lineRule="exact"/>
        <w:ind w:leftChars="100" w:left="210"/>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２　前項第１号の事由による解散は、理事及び評議員の総数のそれぞれ３分の２以上の同意を得、かつ、群馬県知事の認可を受けなければならない。</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第42条　本財団が解散したときは、合併及び破産手続開始の決定による解散の場合を除き、理事がその清算人となる。ただし、評議員会の決議によって理事以外の者を選任することができる。</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２ 清算人は、次の各号に掲げる職務を行い、又、当該職務を行うために必要な一切の行為をすることができる。</w:t>
      </w:r>
    </w:p>
    <w:p w:rsidR="000B0598" w:rsidRPr="000B0598" w:rsidRDefault="000B0598" w:rsidP="000B0598">
      <w:pPr>
        <w:tabs>
          <w:tab w:val="left" w:pos="189"/>
          <w:tab w:val="left" w:pos="934"/>
        </w:tabs>
        <w:spacing w:line="252" w:lineRule="exact"/>
        <w:ind w:leftChars="100" w:left="210"/>
        <w:rPr>
          <w:spacing w:val="-4"/>
          <w:szCs w:val="21"/>
        </w:rPr>
      </w:pPr>
      <w:r w:rsidRPr="000B0598">
        <w:rPr>
          <w:rFonts w:hint="eastAsia"/>
          <w:spacing w:val="-4"/>
          <w:szCs w:val="21"/>
        </w:rPr>
        <w:t>(1) 現務の結了</w:t>
      </w:r>
    </w:p>
    <w:p w:rsidR="000B0598" w:rsidRPr="000B0598" w:rsidRDefault="000B0598" w:rsidP="000B0598">
      <w:pPr>
        <w:tabs>
          <w:tab w:val="left" w:pos="189"/>
          <w:tab w:val="left" w:pos="934"/>
        </w:tabs>
        <w:spacing w:line="252" w:lineRule="exact"/>
        <w:ind w:leftChars="100" w:left="210"/>
        <w:rPr>
          <w:spacing w:val="-4"/>
          <w:szCs w:val="21"/>
        </w:rPr>
      </w:pPr>
      <w:r w:rsidRPr="000B0598">
        <w:rPr>
          <w:rFonts w:hint="eastAsia"/>
          <w:spacing w:val="-4"/>
          <w:szCs w:val="21"/>
        </w:rPr>
        <w:t>(2) 債権の取立て及び債務の弁済</w:t>
      </w:r>
    </w:p>
    <w:p w:rsidR="000B0598" w:rsidRPr="000B0598" w:rsidRDefault="000B0598" w:rsidP="000B0598">
      <w:pPr>
        <w:tabs>
          <w:tab w:val="left" w:pos="189"/>
          <w:tab w:val="left" w:pos="934"/>
        </w:tabs>
        <w:spacing w:line="252" w:lineRule="exact"/>
        <w:ind w:leftChars="100" w:left="210"/>
        <w:rPr>
          <w:spacing w:val="-4"/>
          <w:szCs w:val="21"/>
        </w:rPr>
      </w:pPr>
      <w:r w:rsidRPr="000B0598">
        <w:rPr>
          <w:rFonts w:hint="eastAsia"/>
          <w:spacing w:val="-4"/>
          <w:szCs w:val="21"/>
        </w:rPr>
        <w:lastRenderedPageBreak/>
        <w:t>(3) 残余財産の引渡し</w:t>
      </w:r>
    </w:p>
    <w:p w:rsidR="000B0598" w:rsidRPr="000B0598" w:rsidRDefault="000B0598" w:rsidP="000B0598">
      <w:pPr>
        <w:tabs>
          <w:tab w:val="left" w:pos="189"/>
          <w:tab w:val="left" w:pos="934"/>
        </w:tabs>
        <w:spacing w:line="252" w:lineRule="exact"/>
        <w:ind w:leftChars="100" w:left="210"/>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第43条　本財団が解散した場合の残余財産は、合併及び破産手続開始の決定による解散の場合を除き、次の者から選定して帰属させるものとする。</w:t>
      </w:r>
    </w:p>
    <w:p w:rsidR="000B0598" w:rsidRPr="000B0598" w:rsidRDefault="000B0598" w:rsidP="000B0598">
      <w:pPr>
        <w:tabs>
          <w:tab w:val="left" w:pos="189"/>
          <w:tab w:val="left" w:pos="934"/>
        </w:tabs>
        <w:spacing w:line="252" w:lineRule="exact"/>
        <w:ind w:firstLineChars="100" w:firstLine="202"/>
        <w:rPr>
          <w:spacing w:val="-4"/>
          <w:szCs w:val="21"/>
        </w:rPr>
      </w:pPr>
      <w:r w:rsidRPr="000B0598">
        <w:rPr>
          <w:rFonts w:hint="eastAsia"/>
          <w:spacing w:val="-4"/>
          <w:szCs w:val="21"/>
        </w:rPr>
        <w:t>(1) 国</w:t>
      </w:r>
    </w:p>
    <w:p w:rsidR="000B0598" w:rsidRPr="000B0598" w:rsidRDefault="000B0598" w:rsidP="000B0598">
      <w:pPr>
        <w:tabs>
          <w:tab w:val="left" w:pos="189"/>
          <w:tab w:val="left" w:pos="934"/>
        </w:tabs>
        <w:spacing w:line="252" w:lineRule="exact"/>
        <w:ind w:firstLineChars="100" w:firstLine="202"/>
        <w:rPr>
          <w:spacing w:val="-4"/>
          <w:szCs w:val="21"/>
        </w:rPr>
      </w:pPr>
      <w:r w:rsidRPr="000B0598">
        <w:rPr>
          <w:rFonts w:hint="eastAsia"/>
          <w:spacing w:val="-4"/>
          <w:szCs w:val="21"/>
        </w:rPr>
        <w:t>(2) 地方公共団体</w:t>
      </w:r>
    </w:p>
    <w:p w:rsidR="000B0598" w:rsidRPr="000B0598" w:rsidRDefault="000B0598" w:rsidP="000B0598">
      <w:pPr>
        <w:tabs>
          <w:tab w:val="left" w:pos="189"/>
          <w:tab w:val="left" w:pos="934"/>
        </w:tabs>
        <w:spacing w:line="252" w:lineRule="exact"/>
        <w:ind w:firstLineChars="100" w:firstLine="202"/>
        <w:rPr>
          <w:spacing w:val="-4"/>
          <w:szCs w:val="21"/>
        </w:rPr>
      </w:pPr>
      <w:r w:rsidRPr="000B0598">
        <w:rPr>
          <w:rFonts w:hint="eastAsia"/>
          <w:spacing w:val="-4"/>
          <w:szCs w:val="21"/>
        </w:rPr>
        <w:t xml:space="preserve">(3) 医療法第31 条に定める公的医療機関の開設者　</w:t>
      </w:r>
    </w:p>
    <w:p w:rsidR="000B0598" w:rsidRPr="000B0598" w:rsidRDefault="000B0598" w:rsidP="000B0598">
      <w:pPr>
        <w:tabs>
          <w:tab w:val="left" w:pos="189"/>
          <w:tab w:val="left" w:pos="934"/>
        </w:tabs>
        <w:spacing w:line="252" w:lineRule="exact"/>
        <w:ind w:firstLineChars="100" w:firstLine="202"/>
        <w:rPr>
          <w:spacing w:val="-4"/>
          <w:szCs w:val="21"/>
        </w:rPr>
      </w:pPr>
      <w:r w:rsidRPr="000B0598">
        <w:rPr>
          <w:rFonts w:hint="eastAsia"/>
          <w:spacing w:val="-4"/>
          <w:szCs w:val="21"/>
        </w:rPr>
        <w:t>(4) 都道府県医師会又は郡市区医師会</w:t>
      </w:r>
      <w:r w:rsidR="00593A8F" w:rsidRPr="00593A8F">
        <w:rPr>
          <w:rFonts w:hint="eastAsia"/>
          <w:spacing w:val="-4"/>
          <w:szCs w:val="21"/>
        </w:rPr>
        <w:t>（一般社団法人又は一般財団法人に限る。）</w:t>
      </w:r>
      <w:bookmarkStart w:id="0" w:name="_GoBack"/>
      <w:bookmarkEnd w:id="0"/>
    </w:p>
    <w:p w:rsidR="000B0598" w:rsidRPr="000B0598" w:rsidRDefault="000B0598" w:rsidP="000B0598">
      <w:pPr>
        <w:tabs>
          <w:tab w:val="left" w:pos="189"/>
          <w:tab w:val="left" w:pos="934"/>
        </w:tabs>
        <w:spacing w:line="252" w:lineRule="exact"/>
        <w:ind w:leftChars="54" w:left="113" w:firstLineChars="50" w:firstLine="101"/>
        <w:rPr>
          <w:spacing w:val="-4"/>
          <w:szCs w:val="21"/>
        </w:rPr>
      </w:pPr>
      <w:r w:rsidRPr="000B0598">
        <w:rPr>
          <w:rFonts w:hint="eastAsia"/>
          <w:spacing w:val="-4"/>
          <w:szCs w:val="21"/>
        </w:rPr>
        <w:t>(5) 財団たる医療法人又は社団たる医療法人であって持分の定めのないもの</w:t>
      </w:r>
    </w:p>
    <w:p w:rsidR="000B0598" w:rsidRPr="000B0598" w:rsidRDefault="000B0598" w:rsidP="000B0598">
      <w:pPr>
        <w:tabs>
          <w:tab w:val="left" w:pos="189"/>
          <w:tab w:val="left" w:pos="934"/>
        </w:tabs>
        <w:spacing w:line="252" w:lineRule="exact"/>
        <w:ind w:leftChars="100" w:left="41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第44条　本財団は、理事及び評議員の総数のそれぞれ３分の２以上の同意を得、かつ、群馬県知事の認可を得て、他の財団たる医療法人又は社団たる医療法人と合併することができる。</w:t>
      </w:r>
    </w:p>
    <w:p w:rsidR="000B0598" w:rsidRPr="000B0598" w:rsidRDefault="000B0598" w:rsidP="000B0598">
      <w:pPr>
        <w:tabs>
          <w:tab w:val="left" w:pos="189"/>
          <w:tab w:val="left" w:pos="934"/>
        </w:tabs>
        <w:spacing w:line="252" w:lineRule="exact"/>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第45条　本財団は、理事及び評議員の総数のそれぞれ３分の２以上の同意を得、かつ、群馬県知事の認可を得て、分割することができる。</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Chars="100" w:left="210" w:firstLineChars="100" w:firstLine="202"/>
        <w:rPr>
          <w:spacing w:val="-4"/>
          <w:szCs w:val="21"/>
        </w:rPr>
      </w:pPr>
      <w:r w:rsidRPr="000B0598">
        <w:rPr>
          <w:rFonts w:hint="eastAsia"/>
          <w:spacing w:val="-4"/>
          <w:szCs w:val="21"/>
        </w:rPr>
        <w:t>第１０章　雑則</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第46条　本財団の公告は、</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（例１）官報に掲載する方法</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（例２）○○新聞に掲載する方法</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（例３）電子公告（ホームページ）</w:t>
      </w:r>
    </w:p>
    <w:p w:rsidR="000B0598" w:rsidRPr="000B0598" w:rsidRDefault="000B0598" w:rsidP="000B0598">
      <w:pPr>
        <w:tabs>
          <w:tab w:val="left" w:pos="189"/>
          <w:tab w:val="left" w:pos="934"/>
        </w:tabs>
        <w:spacing w:line="252" w:lineRule="exact"/>
        <w:ind w:leftChars="100" w:left="210"/>
        <w:rPr>
          <w:spacing w:val="-4"/>
          <w:szCs w:val="21"/>
        </w:rPr>
      </w:pPr>
      <w:r w:rsidRPr="000B0598">
        <w:rPr>
          <w:rFonts w:hint="eastAsia"/>
          <w:spacing w:val="-4"/>
          <w:szCs w:val="21"/>
        </w:rPr>
        <w:t>によって行う。</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（例３の場合）</w:t>
      </w:r>
    </w:p>
    <w:p w:rsidR="000B0598" w:rsidRPr="000B0598" w:rsidRDefault="000B0598" w:rsidP="000B0598">
      <w:pPr>
        <w:rPr>
          <w:spacing w:val="-4"/>
          <w:szCs w:val="21"/>
        </w:rPr>
      </w:pPr>
      <w:r w:rsidRPr="000B0598">
        <w:rPr>
          <w:rFonts w:hint="eastAsia"/>
          <w:spacing w:val="-4"/>
          <w:szCs w:val="21"/>
        </w:rPr>
        <w:t>２　事故その他やむを得ない事由によって前項の電子公告をすることができない場合は、官報（又は○○新聞）に掲載する方法によって行う。</w:t>
      </w: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第47条　この寄附行為の施行細則は、理事会の議決を経て定める。</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Chars="100" w:left="210" w:firstLineChars="100" w:firstLine="202"/>
        <w:rPr>
          <w:spacing w:val="-4"/>
          <w:szCs w:val="21"/>
        </w:rPr>
      </w:pPr>
      <w:r w:rsidRPr="000B0598">
        <w:rPr>
          <w:rFonts w:hint="eastAsia"/>
          <w:spacing w:val="-4"/>
          <w:szCs w:val="21"/>
        </w:rPr>
        <w:t>附 則</w:t>
      </w:r>
    </w:p>
    <w:p w:rsidR="000B0598" w:rsidRPr="000B0598" w:rsidRDefault="000B0598" w:rsidP="000B0598">
      <w:pPr>
        <w:tabs>
          <w:tab w:val="left" w:pos="189"/>
          <w:tab w:val="left" w:pos="934"/>
        </w:tabs>
        <w:spacing w:line="252" w:lineRule="exact"/>
        <w:rPr>
          <w:spacing w:val="-4"/>
          <w:szCs w:val="21"/>
        </w:rPr>
      </w:pPr>
      <w:r w:rsidRPr="000B0598">
        <w:rPr>
          <w:rFonts w:hint="eastAsia"/>
          <w:spacing w:val="-4"/>
          <w:szCs w:val="21"/>
        </w:rPr>
        <w:t>第１条　本財団設立当初の役員及び評議員は、次のとおりとする。</w:t>
      </w:r>
    </w:p>
    <w:p w:rsidR="000B0598" w:rsidRPr="000B0598" w:rsidRDefault="000B0598" w:rsidP="000B0598">
      <w:pPr>
        <w:tabs>
          <w:tab w:val="left" w:pos="189"/>
          <w:tab w:val="left" w:pos="934"/>
        </w:tabs>
        <w:spacing w:line="252" w:lineRule="exact"/>
        <w:ind w:leftChars="100" w:left="210" w:firstLineChars="100" w:firstLine="202"/>
        <w:rPr>
          <w:spacing w:val="-4"/>
          <w:szCs w:val="21"/>
        </w:rPr>
      </w:pPr>
      <w:r w:rsidRPr="000B0598">
        <w:rPr>
          <w:rFonts w:hint="eastAsia"/>
          <w:spacing w:val="-4"/>
          <w:szCs w:val="21"/>
        </w:rPr>
        <w:t>理 事 長   ○ ○ ○ ○</w:t>
      </w:r>
    </w:p>
    <w:p w:rsidR="000B0598" w:rsidRPr="000B0598" w:rsidRDefault="000B0598" w:rsidP="000B0598">
      <w:pPr>
        <w:tabs>
          <w:tab w:val="left" w:pos="189"/>
          <w:tab w:val="left" w:pos="934"/>
        </w:tabs>
        <w:spacing w:line="252" w:lineRule="exact"/>
        <w:ind w:leftChars="100" w:left="210" w:firstLineChars="100" w:firstLine="202"/>
        <w:rPr>
          <w:spacing w:val="-4"/>
          <w:szCs w:val="21"/>
        </w:rPr>
      </w:pPr>
      <w:r w:rsidRPr="000B0598">
        <w:rPr>
          <w:rFonts w:hint="eastAsia"/>
          <w:spacing w:val="-4"/>
          <w:szCs w:val="21"/>
        </w:rPr>
        <w:t>理　　事   ○ ○ ○ ○</w:t>
      </w:r>
    </w:p>
    <w:p w:rsidR="000B0598" w:rsidRPr="000B0598" w:rsidRDefault="000B0598" w:rsidP="000B0598">
      <w:pPr>
        <w:tabs>
          <w:tab w:val="left" w:pos="189"/>
          <w:tab w:val="left" w:pos="934"/>
        </w:tabs>
        <w:spacing w:line="252" w:lineRule="exact"/>
        <w:ind w:leftChars="100" w:left="210" w:firstLineChars="250" w:firstLine="505"/>
        <w:rPr>
          <w:spacing w:val="-4"/>
          <w:szCs w:val="21"/>
        </w:rPr>
      </w:pPr>
      <w:r w:rsidRPr="000B0598">
        <w:rPr>
          <w:rFonts w:hint="eastAsia"/>
          <w:spacing w:val="-4"/>
          <w:szCs w:val="21"/>
        </w:rPr>
        <w:t>同      ○ ○ ○ ○</w:t>
      </w:r>
    </w:p>
    <w:p w:rsidR="000B0598" w:rsidRPr="000B0598" w:rsidRDefault="000B0598" w:rsidP="000B0598">
      <w:pPr>
        <w:tabs>
          <w:tab w:val="left" w:pos="189"/>
          <w:tab w:val="left" w:pos="934"/>
        </w:tabs>
        <w:spacing w:line="252" w:lineRule="exact"/>
        <w:ind w:leftChars="100" w:left="210" w:firstLineChars="250" w:firstLine="505"/>
        <w:rPr>
          <w:spacing w:val="-4"/>
          <w:szCs w:val="21"/>
        </w:rPr>
      </w:pPr>
      <w:r w:rsidRPr="000B0598">
        <w:rPr>
          <w:rFonts w:hint="eastAsia"/>
          <w:spacing w:val="-4"/>
          <w:szCs w:val="21"/>
        </w:rPr>
        <w:t>同      ○ ○ ○ ○</w:t>
      </w:r>
    </w:p>
    <w:p w:rsidR="000B0598" w:rsidRPr="000B0598" w:rsidRDefault="000B0598" w:rsidP="000B0598">
      <w:pPr>
        <w:tabs>
          <w:tab w:val="left" w:pos="189"/>
          <w:tab w:val="left" w:pos="934"/>
        </w:tabs>
        <w:spacing w:line="252" w:lineRule="exact"/>
        <w:ind w:leftChars="100" w:left="210" w:firstLineChars="100" w:firstLine="202"/>
        <w:rPr>
          <w:spacing w:val="-4"/>
          <w:szCs w:val="21"/>
        </w:rPr>
      </w:pPr>
      <w:r w:rsidRPr="000B0598">
        <w:rPr>
          <w:rFonts w:hint="eastAsia"/>
          <w:spacing w:val="-4"/>
          <w:szCs w:val="21"/>
        </w:rPr>
        <w:t>監    事   ○ ○ ○ ○</w:t>
      </w:r>
    </w:p>
    <w:p w:rsidR="000B0598" w:rsidRPr="000B0598" w:rsidRDefault="000B0598" w:rsidP="000B0598">
      <w:pPr>
        <w:tabs>
          <w:tab w:val="left" w:pos="189"/>
          <w:tab w:val="left" w:pos="934"/>
        </w:tabs>
        <w:spacing w:line="252" w:lineRule="exact"/>
        <w:ind w:leftChars="100" w:left="210" w:firstLineChars="250" w:firstLine="505"/>
        <w:rPr>
          <w:spacing w:val="-4"/>
          <w:szCs w:val="21"/>
        </w:rPr>
      </w:pPr>
      <w:r w:rsidRPr="000B0598">
        <w:rPr>
          <w:rFonts w:hint="eastAsia"/>
          <w:spacing w:val="-4"/>
          <w:szCs w:val="21"/>
        </w:rPr>
        <w:t>同      ○ ○ ○ ○</w:t>
      </w:r>
    </w:p>
    <w:p w:rsidR="000B0598" w:rsidRPr="000B0598" w:rsidRDefault="000B0598" w:rsidP="000B0598">
      <w:pPr>
        <w:tabs>
          <w:tab w:val="left" w:pos="189"/>
          <w:tab w:val="left" w:pos="934"/>
        </w:tabs>
        <w:spacing w:line="252" w:lineRule="exact"/>
        <w:ind w:leftChars="100" w:left="210" w:firstLineChars="100" w:firstLine="202"/>
        <w:rPr>
          <w:spacing w:val="-4"/>
          <w:szCs w:val="21"/>
        </w:rPr>
      </w:pPr>
      <w:r w:rsidRPr="000B0598">
        <w:rPr>
          <w:rFonts w:hint="eastAsia"/>
          <w:spacing w:val="-4"/>
          <w:szCs w:val="21"/>
        </w:rPr>
        <w:t>評 議 員   ○ ○ ○ ○</w:t>
      </w:r>
    </w:p>
    <w:p w:rsidR="000B0598" w:rsidRPr="000B0598" w:rsidRDefault="000B0598" w:rsidP="000B0598">
      <w:pPr>
        <w:tabs>
          <w:tab w:val="left" w:pos="189"/>
          <w:tab w:val="left" w:pos="934"/>
        </w:tabs>
        <w:spacing w:line="252" w:lineRule="exact"/>
        <w:ind w:leftChars="100" w:left="210" w:firstLineChars="250" w:firstLine="505"/>
        <w:rPr>
          <w:spacing w:val="-4"/>
          <w:szCs w:val="21"/>
        </w:rPr>
      </w:pPr>
      <w:r w:rsidRPr="000B0598">
        <w:rPr>
          <w:rFonts w:hint="eastAsia"/>
          <w:spacing w:val="-4"/>
          <w:szCs w:val="21"/>
        </w:rPr>
        <w:t>同      ○ ○ ○ ○</w:t>
      </w:r>
    </w:p>
    <w:p w:rsidR="000B0598" w:rsidRPr="000B0598" w:rsidRDefault="000B0598" w:rsidP="000B0598">
      <w:pPr>
        <w:tabs>
          <w:tab w:val="left" w:pos="189"/>
          <w:tab w:val="left" w:pos="934"/>
        </w:tabs>
        <w:spacing w:line="252" w:lineRule="exact"/>
        <w:ind w:leftChars="100" w:left="210" w:firstLineChars="250" w:firstLine="505"/>
        <w:rPr>
          <w:spacing w:val="-4"/>
          <w:szCs w:val="21"/>
        </w:rPr>
      </w:pPr>
      <w:r w:rsidRPr="000B0598">
        <w:rPr>
          <w:rFonts w:hint="eastAsia"/>
          <w:spacing w:val="-4"/>
          <w:szCs w:val="21"/>
        </w:rPr>
        <w:t>同      ○ ○ ○ ○</w:t>
      </w:r>
    </w:p>
    <w:p w:rsidR="000B0598" w:rsidRPr="000B0598" w:rsidRDefault="000B0598" w:rsidP="000B0598">
      <w:pPr>
        <w:tabs>
          <w:tab w:val="left" w:pos="189"/>
          <w:tab w:val="left" w:pos="934"/>
        </w:tabs>
        <w:spacing w:line="252" w:lineRule="exact"/>
        <w:ind w:leftChars="100" w:left="210" w:firstLineChars="250" w:firstLine="505"/>
        <w:rPr>
          <w:spacing w:val="-4"/>
          <w:szCs w:val="21"/>
        </w:rPr>
      </w:pPr>
      <w:r w:rsidRPr="000B0598">
        <w:rPr>
          <w:rFonts w:hint="eastAsia"/>
          <w:spacing w:val="-4"/>
          <w:szCs w:val="21"/>
        </w:rPr>
        <w:t>同      ○ ○ ○ ○</w:t>
      </w:r>
    </w:p>
    <w:p w:rsidR="000B0598" w:rsidRPr="000B0598" w:rsidRDefault="000B0598" w:rsidP="000B0598">
      <w:pPr>
        <w:tabs>
          <w:tab w:val="left" w:pos="189"/>
          <w:tab w:val="left" w:pos="934"/>
        </w:tabs>
        <w:spacing w:line="252" w:lineRule="exact"/>
        <w:ind w:leftChars="100" w:left="210" w:firstLineChars="250" w:firstLine="505"/>
        <w:rPr>
          <w:spacing w:val="-4"/>
          <w:szCs w:val="21"/>
        </w:rPr>
      </w:pPr>
      <w:r w:rsidRPr="000B0598">
        <w:rPr>
          <w:rFonts w:hint="eastAsia"/>
          <w:spacing w:val="-4"/>
          <w:szCs w:val="21"/>
        </w:rPr>
        <w:t>同      ○ ○ ○ ○</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tabs>
          <w:tab w:val="left" w:pos="189"/>
          <w:tab w:val="left" w:pos="934"/>
        </w:tabs>
        <w:spacing w:line="252" w:lineRule="exact"/>
        <w:ind w:left="202" w:hangingChars="100" w:hanging="202"/>
        <w:rPr>
          <w:spacing w:val="-4"/>
          <w:szCs w:val="21"/>
        </w:rPr>
      </w:pPr>
      <w:r w:rsidRPr="000B0598">
        <w:rPr>
          <w:rFonts w:hint="eastAsia"/>
          <w:spacing w:val="-4"/>
          <w:szCs w:val="21"/>
        </w:rPr>
        <w:t>第２条　本財団の最初の会計年度は、第11条の規定にかかわらず、設立の日から平成○年○月○日までとする。</w:t>
      </w:r>
    </w:p>
    <w:p w:rsidR="000B0598" w:rsidRPr="000B0598" w:rsidRDefault="000B0598" w:rsidP="000B0598">
      <w:pPr>
        <w:tabs>
          <w:tab w:val="left" w:pos="189"/>
          <w:tab w:val="left" w:pos="934"/>
        </w:tabs>
        <w:spacing w:line="252" w:lineRule="exact"/>
        <w:ind w:left="202" w:hangingChars="100" w:hanging="202"/>
        <w:rPr>
          <w:spacing w:val="-4"/>
          <w:szCs w:val="21"/>
        </w:rPr>
      </w:pPr>
    </w:p>
    <w:p w:rsidR="000B0598" w:rsidRPr="000B0598" w:rsidRDefault="000B0598" w:rsidP="000B0598">
      <w:pPr>
        <w:rPr>
          <w:spacing w:val="-4"/>
          <w:szCs w:val="21"/>
        </w:rPr>
      </w:pPr>
      <w:r w:rsidRPr="000B0598">
        <w:rPr>
          <w:rFonts w:hint="eastAsia"/>
          <w:spacing w:val="-4"/>
          <w:szCs w:val="21"/>
        </w:rPr>
        <w:t>第３条　本財団の設立当初の役員の任期は、第28条第１項の規定にかかわらず、平成○年○月○日までとする。</w:t>
      </w:r>
    </w:p>
    <w:sectPr w:rsidR="000B0598" w:rsidRPr="000B059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FDC" w:rsidRDefault="00E87FDC" w:rsidP="00E87FDC">
      <w:pPr>
        <w:spacing w:line="240" w:lineRule="auto"/>
      </w:pPr>
      <w:r>
        <w:separator/>
      </w:r>
    </w:p>
  </w:endnote>
  <w:endnote w:type="continuationSeparator" w:id="0">
    <w:p w:rsidR="00E87FDC" w:rsidRDefault="00E87FDC" w:rsidP="00E87F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FDC" w:rsidRDefault="00E87F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FDC" w:rsidRDefault="00E87F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FDC" w:rsidRDefault="00E87F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FDC" w:rsidRDefault="00E87FDC" w:rsidP="00E87FDC">
      <w:pPr>
        <w:spacing w:line="240" w:lineRule="auto"/>
      </w:pPr>
      <w:r>
        <w:separator/>
      </w:r>
    </w:p>
  </w:footnote>
  <w:footnote w:type="continuationSeparator" w:id="0">
    <w:p w:rsidR="00E87FDC" w:rsidRDefault="00E87FDC" w:rsidP="00E87F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FDC" w:rsidRDefault="00E87FD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FDC" w:rsidRDefault="00E87FD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FDC" w:rsidRDefault="00E87F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671"/>
    <w:rsid w:val="000B0598"/>
    <w:rsid w:val="00112671"/>
    <w:rsid w:val="001D79BE"/>
    <w:rsid w:val="003B121E"/>
    <w:rsid w:val="00593A8F"/>
    <w:rsid w:val="00810DA6"/>
    <w:rsid w:val="009F15AF"/>
    <w:rsid w:val="00BE68EC"/>
    <w:rsid w:val="00E44646"/>
    <w:rsid w:val="00E67DA8"/>
    <w:rsid w:val="00E87FDC"/>
    <w:rsid w:val="00FB0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0598"/>
    <w:pPr>
      <w:widowControl w:val="0"/>
      <w:autoSpaceDE w:val="0"/>
      <w:autoSpaceDN w:val="0"/>
      <w:spacing w:line="482" w:lineRule="exact"/>
      <w:jc w:val="both"/>
      <w:textAlignment w:val="center"/>
    </w:pPr>
    <w:rPr>
      <w:rFonts w:ascii="Mincho" w:eastAsia="Mincho"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FDC"/>
    <w:pPr>
      <w:tabs>
        <w:tab w:val="center" w:pos="4252"/>
        <w:tab w:val="right" w:pos="8504"/>
      </w:tabs>
      <w:snapToGrid w:val="0"/>
    </w:pPr>
  </w:style>
  <w:style w:type="character" w:customStyle="1" w:styleId="a4">
    <w:name w:val="ヘッダー (文字)"/>
    <w:basedOn w:val="a0"/>
    <w:link w:val="a3"/>
    <w:uiPriority w:val="99"/>
    <w:rsid w:val="00E87FDC"/>
    <w:rPr>
      <w:rFonts w:ascii="Mincho" w:eastAsia="Mincho" w:hAnsi="Century" w:cs="Times New Roman"/>
      <w:szCs w:val="20"/>
    </w:rPr>
  </w:style>
  <w:style w:type="paragraph" w:styleId="a5">
    <w:name w:val="footer"/>
    <w:basedOn w:val="a"/>
    <w:link w:val="a6"/>
    <w:uiPriority w:val="99"/>
    <w:unhideWhenUsed/>
    <w:rsid w:val="00E87FDC"/>
    <w:pPr>
      <w:tabs>
        <w:tab w:val="center" w:pos="4252"/>
        <w:tab w:val="right" w:pos="8504"/>
      </w:tabs>
      <w:snapToGrid w:val="0"/>
    </w:pPr>
  </w:style>
  <w:style w:type="character" w:customStyle="1" w:styleId="a6">
    <w:name w:val="フッター (文字)"/>
    <w:basedOn w:val="a0"/>
    <w:link w:val="a5"/>
    <w:uiPriority w:val="99"/>
    <w:rsid w:val="00E87FDC"/>
    <w:rPr>
      <w:rFonts w:ascii="Mincho" w:eastAsia="Mincho"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970</Words>
  <Characters>5531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2017-09-19T10:22:00Z</dcterms:created>
  <dcterms:modified xsi:type="dcterms:W3CDTF">2021-12-16T10:27:00Z</dcterms:modified>
</cp:coreProperties>
</file>