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DAB" w:rsidRPr="00A54DAB" w:rsidRDefault="00A54DAB" w:rsidP="0014539F">
      <w:pPr>
        <w:tabs>
          <w:tab w:val="left" w:pos="189"/>
          <w:tab w:val="left" w:pos="934"/>
        </w:tabs>
        <w:spacing w:line="280" w:lineRule="exact"/>
        <w:ind w:left="202" w:hangingChars="100" w:hanging="202"/>
        <w:jc w:val="center"/>
        <w:rPr>
          <w:spacing w:val="-4"/>
          <w:szCs w:val="21"/>
        </w:rPr>
      </w:pPr>
      <w:r w:rsidRPr="00A54DAB">
        <w:rPr>
          <w:rFonts w:hint="eastAsia"/>
          <w:spacing w:val="-4"/>
          <w:szCs w:val="21"/>
        </w:rPr>
        <w:t>医療法人社団○○会定款</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第１章　名称及び事務所</w:t>
      </w:r>
    </w:p>
    <w:p w:rsidR="00A54DAB" w:rsidRPr="00A54DAB" w:rsidRDefault="00A54DAB" w:rsidP="0014539F">
      <w:pPr>
        <w:tabs>
          <w:tab w:val="left" w:pos="189"/>
          <w:tab w:val="left" w:pos="934"/>
        </w:tabs>
        <w:spacing w:line="280" w:lineRule="exact"/>
        <w:ind w:leftChars="100" w:left="210"/>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第１条　本社団は、医療法人社団○○会と称する。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第２条　本社団は、事務所を群馬県○○郡（市）○○町（村）〇○番地に置く。</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第２章　目的及び事業</w:t>
      </w:r>
    </w:p>
    <w:p w:rsidR="00A54DAB" w:rsidRPr="00A54DAB" w:rsidRDefault="00A54DAB" w:rsidP="0014539F">
      <w:pPr>
        <w:tabs>
          <w:tab w:val="left" w:pos="189"/>
          <w:tab w:val="left" w:pos="934"/>
        </w:tabs>
        <w:spacing w:line="280" w:lineRule="exact"/>
        <w:ind w:leftChars="100" w:left="210"/>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第３条　本社団は、病院（診療所、介護老人保健施設）を経営し、科学的でかつ適正な医療（及び要介護者に対する看護、医学的管理下の介護及び必要な医療等）を普及することを目的とする。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754"/>
        </w:tabs>
        <w:spacing w:line="280" w:lineRule="exact"/>
        <w:ind w:left="202" w:hangingChars="100" w:hanging="202"/>
        <w:rPr>
          <w:spacing w:val="-4"/>
          <w:szCs w:val="21"/>
        </w:rPr>
      </w:pPr>
      <w:r w:rsidRPr="00A54DAB">
        <w:rPr>
          <w:rFonts w:hint="eastAsia"/>
          <w:spacing w:val="-4"/>
          <w:szCs w:val="21"/>
        </w:rPr>
        <w:t>第４条</w:t>
      </w:r>
      <w:r w:rsidRPr="00A54DAB">
        <w:rPr>
          <w:spacing w:val="-4"/>
          <w:szCs w:val="21"/>
        </w:rPr>
        <w:tab/>
      </w:r>
      <w:r w:rsidRPr="00A54DAB">
        <w:rPr>
          <w:rFonts w:hint="eastAsia"/>
          <w:spacing w:val="-4"/>
          <w:szCs w:val="21"/>
        </w:rPr>
        <w:t>本社団の開設する病院（診療所、介護老人保健施設）の名称及び開設場所は、次のとおりとする。</w:t>
      </w:r>
    </w:p>
    <w:p w:rsidR="00A54DAB" w:rsidRPr="00A54DAB" w:rsidRDefault="00A54DAB" w:rsidP="0014539F">
      <w:pPr>
        <w:tabs>
          <w:tab w:val="left" w:pos="189"/>
          <w:tab w:val="left" w:pos="934"/>
        </w:tabs>
        <w:spacing w:line="280" w:lineRule="exact"/>
        <w:ind w:leftChars="67" w:left="200" w:hangingChars="29" w:hanging="59"/>
        <w:rPr>
          <w:spacing w:val="-4"/>
          <w:szCs w:val="21"/>
        </w:rPr>
      </w:pPr>
      <w:r w:rsidRPr="00A54DAB">
        <w:rPr>
          <w:rFonts w:hint="eastAsia"/>
          <w:spacing w:val="-4"/>
          <w:szCs w:val="21"/>
        </w:rPr>
        <w:t>(1)　○○病院</w:t>
      </w:r>
    </w:p>
    <w:p w:rsidR="00A54DAB" w:rsidRPr="00A54DAB" w:rsidRDefault="00A54DAB" w:rsidP="0014539F">
      <w:pPr>
        <w:tabs>
          <w:tab w:val="left" w:pos="189"/>
          <w:tab w:val="left" w:pos="934"/>
        </w:tabs>
        <w:spacing w:line="280" w:lineRule="exact"/>
        <w:ind w:leftChars="67" w:left="200" w:hangingChars="29" w:hanging="59"/>
        <w:rPr>
          <w:spacing w:val="-4"/>
          <w:szCs w:val="21"/>
        </w:rPr>
      </w:pPr>
      <w:r w:rsidRPr="00A54DAB">
        <w:rPr>
          <w:rFonts w:hint="eastAsia"/>
          <w:spacing w:val="-4"/>
          <w:szCs w:val="21"/>
        </w:rPr>
        <w:t xml:space="preserve">　　　群馬県○○郡（市）○○町（村）○○番地</w:t>
      </w:r>
    </w:p>
    <w:p w:rsidR="00A54DAB" w:rsidRPr="00A54DAB" w:rsidRDefault="00A54DAB" w:rsidP="0014539F">
      <w:pPr>
        <w:tabs>
          <w:tab w:val="left" w:pos="189"/>
          <w:tab w:val="left" w:pos="934"/>
        </w:tabs>
        <w:spacing w:line="280" w:lineRule="exact"/>
        <w:ind w:leftChars="67" w:left="200" w:hangingChars="29" w:hanging="59"/>
        <w:rPr>
          <w:spacing w:val="-4"/>
          <w:szCs w:val="21"/>
        </w:rPr>
      </w:pPr>
      <w:r w:rsidRPr="00A54DAB">
        <w:rPr>
          <w:rFonts w:hint="eastAsia"/>
          <w:spacing w:val="-4"/>
          <w:szCs w:val="21"/>
        </w:rPr>
        <w:t>(2)　○○診療所</w:t>
      </w:r>
    </w:p>
    <w:p w:rsidR="00A54DAB" w:rsidRPr="00A54DAB" w:rsidRDefault="00A54DAB" w:rsidP="0014539F">
      <w:pPr>
        <w:tabs>
          <w:tab w:val="left" w:pos="189"/>
          <w:tab w:val="left" w:pos="934"/>
        </w:tabs>
        <w:spacing w:line="280" w:lineRule="exact"/>
        <w:ind w:leftChars="67" w:left="200" w:hangingChars="29" w:hanging="59"/>
        <w:rPr>
          <w:spacing w:val="-4"/>
          <w:szCs w:val="21"/>
        </w:rPr>
      </w:pPr>
      <w:r w:rsidRPr="00A54DAB">
        <w:rPr>
          <w:rFonts w:hint="eastAsia"/>
          <w:spacing w:val="-4"/>
          <w:szCs w:val="21"/>
        </w:rPr>
        <w:t xml:space="preserve">　　　群馬県○○郡（市）○○町（村）○○番地</w:t>
      </w:r>
    </w:p>
    <w:p w:rsidR="00A54DAB" w:rsidRPr="00A54DAB" w:rsidRDefault="00A54DAB" w:rsidP="0014539F">
      <w:pPr>
        <w:tabs>
          <w:tab w:val="left" w:pos="189"/>
          <w:tab w:val="left" w:pos="934"/>
        </w:tabs>
        <w:spacing w:line="280" w:lineRule="exact"/>
        <w:ind w:leftChars="67" w:left="200" w:hangingChars="29" w:hanging="59"/>
        <w:rPr>
          <w:spacing w:val="-4"/>
          <w:szCs w:val="21"/>
        </w:rPr>
      </w:pPr>
      <w:r w:rsidRPr="00A54DAB">
        <w:rPr>
          <w:rFonts w:hint="eastAsia"/>
          <w:spacing w:val="-4"/>
          <w:szCs w:val="21"/>
        </w:rPr>
        <w:t>(3)　介護老人保健施設○○園</w:t>
      </w:r>
    </w:p>
    <w:p w:rsidR="00A54DAB" w:rsidRPr="00A54DAB" w:rsidRDefault="00A54DAB" w:rsidP="0014539F">
      <w:pPr>
        <w:tabs>
          <w:tab w:val="left" w:pos="189"/>
          <w:tab w:val="left" w:pos="934"/>
        </w:tabs>
        <w:spacing w:line="280" w:lineRule="exact"/>
        <w:ind w:leftChars="67" w:left="200" w:hangingChars="29" w:hanging="59"/>
        <w:rPr>
          <w:spacing w:val="-4"/>
          <w:szCs w:val="21"/>
        </w:rPr>
      </w:pPr>
      <w:r w:rsidRPr="00A54DAB">
        <w:rPr>
          <w:rFonts w:hint="eastAsia"/>
          <w:spacing w:val="-4"/>
          <w:szCs w:val="21"/>
        </w:rPr>
        <w:t xml:space="preserve">　　　群馬県○○郡（市）○○町（村）○○番地</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本社団が○○郡（市）から指定管理者として指定を受けて管理する病院（診療所、介護老人保健施設）の名称及び開設場所は、次のとおりとする。</w:t>
      </w:r>
    </w:p>
    <w:p w:rsidR="00A54DAB" w:rsidRPr="00A54DAB" w:rsidRDefault="00A54DAB" w:rsidP="0014539F">
      <w:pPr>
        <w:tabs>
          <w:tab w:val="left" w:pos="189"/>
          <w:tab w:val="left" w:pos="934"/>
        </w:tabs>
        <w:spacing w:line="280" w:lineRule="exact"/>
        <w:ind w:leftChars="67" w:left="185" w:hangingChars="22" w:hanging="44"/>
        <w:rPr>
          <w:spacing w:val="-4"/>
          <w:szCs w:val="21"/>
        </w:rPr>
      </w:pPr>
      <w:r w:rsidRPr="00A54DAB">
        <w:rPr>
          <w:rFonts w:hint="eastAsia"/>
          <w:spacing w:val="-4"/>
          <w:szCs w:val="21"/>
        </w:rPr>
        <w:t>(1)　○○病院</w:t>
      </w:r>
    </w:p>
    <w:p w:rsidR="00A54DAB" w:rsidRPr="00A54DAB" w:rsidRDefault="00A54DAB" w:rsidP="0014539F">
      <w:pPr>
        <w:tabs>
          <w:tab w:val="left" w:pos="189"/>
          <w:tab w:val="left" w:pos="934"/>
        </w:tabs>
        <w:spacing w:line="280" w:lineRule="exact"/>
        <w:ind w:leftChars="67" w:left="185" w:hangingChars="22" w:hanging="44"/>
        <w:rPr>
          <w:spacing w:val="-4"/>
          <w:szCs w:val="21"/>
        </w:rPr>
      </w:pPr>
      <w:r w:rsidRPr="00A54DAB">
        <w:rPr>
          <w:rFonts w:hint="eastAsia"/>
          <w:spacing w:val="-4"/>
          <w:szCs w:val="21"/>
        </w:rPr>
        <w:t xml:space="preserve">　　　群馬県○○郡（市）○○町（村）○○番地</w:t>
      </w:r>
    </w:p>
    <w:p w:rsidR="00A54DAB" w:rsidRPr="00A54DAB" w:rsidRDefault="00A54DAB" w:rsidP="0014539F">
      <w:pPr>
        <w:tabs>
          <w:tab w:val="left" w:pos="189"/>
          <w:tab w:val="left" w:pos="934"/>
        </w:tabs>
        <w:spacing w:line="280" w:lineRule="exact"/>
        <w:ind w:leftChars="67" w:left="185" w:hangingChars="22" w:hanging="44"/>
        <w:rPr>
          <w:spacing w:val="-4"/>
          <w:szCs w:val="21"/>
        </w:rPr>
      </w:pPr>
      <w:r w:rsidRPr="00A54DAB">
        <w:rPr>
          <w:rFonts w:hint="eastAsia"/>
          <w:spacing w:val="-4"/>
          <w:szCs w:val="21"/>
        </w:rPr>
        <w:t>(2)　○○診療所</w:t>
      </w:r>
    </w:p>
    <w:p w:rsidR="00A54DAB" w:rsidRPr="00A54DAB" w:rsidRDefault="005149C6" w:rsidP="0014539F">
      <w:pPr>
        <w:tabs>
          <w:tab w:val="left" w:pos="189"/>
          <w:tab w:val="left" w:pos="934"/>
        </w:tabs>
        <w:spacing w:line="280" w:lineRule="exact"/>
        <w:ind w:leftChars="67" w:left="185" w:hangingChars="22" w:hanging="44"/>
        <w:rPr>
          <w:spacing w:val="-4"/>
          <w:szCs w:val="21"/>
        </w:rPr>
      </w:pPr>
      <w:r>
        <w:rPr>
          <w:rFonts w:hint="eastAsia"/>
          <w:spacing w:val="-4"/>
          <w:szCs w:val="21"/>
        </w:rPr>
        <w:t xml:space="preserve">　　　</w:t>
      </w:r>
      <w:r w:rsidR="00A54DAB" w:rsidRPr="00A54DAB">
        <w:rPr>
          <w:rFonts w:hint="eastAsia"/>
          <w:spacing w:val="-4"/>
          <w:szCs w:val="21"/>
        </w:rPr>
        <w:t>群馬県○○郡（市）○○町（村）○○番地</w:t>
      </w:r>
    </w:p>
    <w:p w:rsidR="00A54DAB" w:rsidRPr="00A54DAB" w:rsidRDefault="00A54DAB" w:rsidP="0014539F">
      <w:pPr>
        <w:tabs>
          <w:tab w:val="left" w:pos="189"/>
          <w:tab w:val="left" w:pos="934"/>
        </w:tabs>
        <w:spacing w:line="280" w:lineRule="exact"/>
        <w:ind w:leftChars="67" w:left="185" w:hangingChars="22" w:hanging="44"/>
        <w:rPr>
          <w:spacing w:val="-4"/>
          <w:szCs w:val="21"/>
        </w:rPr>
      </w:pPr>
      <w:r w:rsidRPr="00A54DAB">
        <w:rPr>
          <w:rFonts w:hint="eastAsia"/>
          <w:spacing w:val="-4"/>
          <w:szCs w:val="21"/>
        </w:rPr>
        <w:t>(3)　介護老人保健施設○○園</w:t>
      </w:r>
    </w:p>
    <w:p w:rsidR="00A54DAB" w:rsidRPr="00A54DAB" w:rsidRDefault="00A54DAB" w:rsidP="0014539F">
      <w:pPr>
        <w:tabs>
          <w:tab w:val="left" w:pos="189"/>
          <w:tab w:val="left" w:pos="934"/>
        </w:tabs>
        <w:spacing w:line="280" w:lineRule="exact"/>
        <w:ind w:leftChars="67" w:left="185" w:hangingChars="22" w:hanging="44"/>
        <w:rPr>
          <w:spacing w:val="-4"/>
          <w:szCs w:val="21"/>
        </w:rPr>
      </w:pPr>
      <w:r w:rsidRPr="00A54DAB">
        <w:rPr>
          <w:rFonts w:hint="eastAsia"/>
          <w:spacing w:val="-4"/>
          <w:szCs w:val="21"/>
        </w:rPr>
        <w:t xml:space="preserve">　　　群馬県○○郡（市）○○町（村）○○番地</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第５条　本社団は、前条に掲げる病院（診療所、介護老人保健施設）を経営するほか、次の業務を行う。</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 xml:space="preserve">　　　○○訪問看護ステーション</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Chars="100" w:left="210" w:firstLineChars="100" w:firstLine="202"/>
        <w:rPr>
          <w:spacing w:val="-4"/>
          <w:szCs w:val="21"/>
        </w:rPr>
      </w:pPr>
      <w:r w:rsidRPr="00A54DAB">
        <w:rPr>
          <w:rFonts w:hint="eastAsia"/>
          <w:spacing w:val="-4"/>
          <w:szCs w:val="21"/>
        </w:rPr>
        <w:t>第３章　基金</w:t>
      </w:r>
    </w:p>
    <w:p w:rsidR="00A54DAB" w:rsidRPr="00A54DAB" w:rsidRDefault="00A54DAB" w:rsidP="0014539F">
      <w:pPr>
        <w:tabs>
          <w:tab w:val="left" w:pos="189"/>
          <w:tab w:val="left" w:pos="934"/>
        </w:tabs>
        <w:spacing w:line="280" w:lineRule="exact"/>
        <w:ind w:leftChars="100" w:left="210" w:firstLineChars="100" w:firstLine="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第６条　本社団は、その財政的基盤の維持を図るため、基金を引き受ける者の募集をすることができる。</w:t>
      </w:r>
    </w:p>
    <w:p w:rsidR="00A54DAB" w:rsidRPr="00A54DAB" w:rsidRDefault="00A54DAB" w:rsidP="0014539F">
      <w:pPr>
        <w:tabs>
          <w:tab w:val="left" w:pos="189"/>
          <w:tab w:val="left" w:pos="934"/>
        </w:tabs>
        <w:spacing w:line="280" w:lineRule="exact"/>
        <w:ind w:left="202" w:hangingChars="100" w:hanging="202"/>
        <w:rPr>
          <w:spacing w:val="-4"/>
          <w:szCs w:val="21"/>
        </w:rPr>
      </w:pPr>
    </w:p>
    <w:p w:rsidR="003B121E" w:rsidRPr="00A54DAB" w:rsidRDefault="00A54DAB" w:rsidP="0014539F">
      <w:pPr>
        <w:spacing w:line="280" w:lineRule="exact"/>
        <w:rPr>
          <w:spacing w:val="-4"/>
          <w:szCs w:val="21"/>
        </w:rPr>
      </w:pPr>
      <w:r w:rsidRPr="00A54DAB">
        <w:rPr>
          <w:rFonts w:hint="eastAsia"/>
          <w:spacing w:val="-4"/>
          <w:szCs w:val="21"/>
        </w:rPr>
        <w:t>第７条　本社団は、基金の拠出者に対して、本社団と基金の拠出者との間の合意の定めるところに従い返還義務（金銭以外の財産については、拠出時の当該財産の価額に相当する金銭の返還義務）を負う。</w:t>
      </w:r>
    </w:p>
    <w:p w:rsidR="00A54DAB" w:rsidRPr="00A54DAB" w:rsidRDefault="00A54DAB" w:rsidP="0014539F">
      <w:pPr>
        <w:spacing w:line="280" w:lineRule="exact"/>
        <w:rPr>
          <w:spacing w:val="-4"/>
          <w:szCs w:val="21"/>
        </w:rPr>
      </w:pPr>
    </w:p>
    <w:p w:rsidR="00A54DAB" w:rsidRPr="00A54DAB" w:rsidRDefault="00A54DAB" w:rsidP="0014539F">
      <w:pPr>
        <w:spacing w:line="280" w:lineRule="exact"/>
        <w:ind w:left="202" w:hangingChars="100" w:hanging="202"/>
        <w:rPr>
          <w:szCs w:val="21"/>
        </w:rPr>
      </w:pPr>
      <w:r w:rsidRPr="00A54DAB">
        <w:rPr>
          <w:rFonts w:hint="eastAsia"/>
          <w:spacing w:val="-4"/>
          <w:szCs w:val="21"/>
        </w:rPr>
        <w:t>第８条　基金の返還は、定時社員総会の決議によって行わなければならない。</w:t>
      </w:r>
    </w:p>
    <w:p w:rsidR="00A54DAB" w:rsidRPr="00A54DAB" w:rsidRDefault="00A54DAB" w:rsidP="0014539F">
      <w:pPr>
        <w:tabs>
          <w:tab w:val="left" w:pos="189"/>
          <w:tab w:val="left" w:pos="934"/>
        </w:tabs>
        <w:spacing w:line="280" w:lineRule="exact"/>
        <w:ind w:left="210" w:hangingChars="100" w:hanging="210"/>
        <w:rPr>
          <w:szCs w:val="21"/>
        </w:rPr>
      </w:pPr>
      <w:r w:rsidRPr="00A54DAB">
        <w:rPr>
          <w:rFonts w:hint="eastAsia"/>
          <w:szCs w:val="21"/>
        </w:rPr>
        <w:t>２　本社団は、ある会計年度に係る貸借対照表上の純資産額が次に掲げる金額の合計額を</w:t>
      </w:r>
      <w:r w:rsidRPr="00A54DAB">
        <w:rPr>
          <w:rFonts w:hint="eastAsia"/>
          <w:szCs w:val="21"/>
        </w:rPr>
        <w:lastRenderedPageBreak/>
        <w:t>超える場合においては、当該会計年度の次の会計年度の決算の決定に関する定時社員総会の日の前日までの間に限り、当該超過額を返還の総額の限度として基金の返還をすることができる。</w:t>
      </w:r>
    </w:p>
    <w:p w:rsidR="00A54DAB" w:rsidRPr="00A54DAB" w:rsidRDefault="00A54DAB" w:rsidP="0014539F">
      <w:pPr>
        <w:tabs>
          <w:tab w:val="left" w:pos="426"/>
          <w:tab w:val="left" w:pos="934"/>
        </w:tabs>
        <w:spacing w:line="280" w:lineRule="exact"/>
        <w:ind w:leftChars="67" w:left="194" w:hangingChars="25" w:hanging="53"/>
        <w:rPr>
          <w:szCs w:val="21"/>
        </w:rPr>
      </w:pPr>
      <w:r w:rsidRPr="00A54DAB">
        <w:rPr>
          <w:rFonts w:hint="eastAsia"/>
          <w:szCs w:val="21"/>
        </w:rPr>
        <w:t>(1)　基金（代替基金を含む。）</w:t>
      </w:r>
    </w:p>
    <w:p w:rsidR="00A54DAB" w:rsidRPr="00A54DAB" w:rsidRDefault="00A54DAB" w:rsidP="0014539F">
      <w:pPr>
        <w:tabs>
          <w:tab w:val="left" w:pos="426"/>
          <w:tab w:val="left" w:pos="934"/>
        </w:tabs>
        <w:spacing w:line="280" w:lineRule="exact"/>
        <w:ind w:leftChars="67" w:left="424" w:hangingChars="135" w:hanging="283"/>
        <w:rPr>
          <w:szCs w:val="21"/>
        </w:rPr>
      </w:pPr>
      <w:r w:rsidRPr="00A54DAB">
        <w:rPr>
          <w:rFonts w:hint="eastAsia"/>
          <w:szCs w:val="21"/>
        </w:rPr>
        <w:t>(2)　資産につき</w:t>
      </w:r>
      <w:r w:rsidR="005149C6">
        <w:rPr>
          <w:rFonts w:hint="eastAsia"/>
          <w:szCs w:val="21"/>
        </w:rPr>
        <w:t>時価を基準として評価を行ったことにより増加した貸借対照表上の純資産額</w:t>
      </w:r>
    </w:p>
    <w:p w:rsidR="00A54DAB" w:rsidRPr="00A54DAB" w:rsidRDefault="00A54DAB" w:rsidP="0014539F">
      <w:pPr>
        <w:tabs>
          <w:tab w:val="left" w:pos="189"/>
          <w:tab w:val="left" w:pos="934"/>
        </w:tabs>
        <w:spacing w:line="280" w:lineRule="exact"/>
        <w:ind w:left="210" w:hangingChars="100" w:hanging="210"/>
        <w:rPr>
          <w:szCs w:val="21"/>
        </w:rPr>
      </w:pPr>
      <w:r w:rsidRPr="00A54DAB">
        <w:rPr>
          <w:rFonts w:hint="eastAsia"/>
          <w:szCs w:val="21"/>
        </w:rPr>
        <w:t>３　前項の規定に違反して本社団が基金の返還を行った場合には、当該返還を受けた者及</w:t>
      </w:r>
      <w:r w:rsidR="005149C6">
        <w:rPr>
          <w:rFonts w:hint="eastAsia"/>
          <w:szCs w:val="21"/>
        </w:rPr>
        <w:t>び</w:t>
      </w:r>
      <w:r w:rsidRPr="00A54DAB">
        <w:rPr>
          <w:rFonts w:hint="eastAsia"/>
          <w:szCs w:val="21"/>
        </w:rPr>
        <w:t>当該返還に関する職務を行った業務執行者は、本社団に対し、連帯して、返還された額を弁済する責任を負う。</w:t>
      </w:r>
    </w:p>
    <w:p w:rsidR="00A54DAB" w:rsidRPr="00A54DAB" w:rsidRDefault="00A54DAB" w:rsidP="0014539F">
      <w:pPr>
        <w:tabs>
          <w:tab w:val="left" w:pos="934"/>
        </w:tabs>
        <w:spacing w:line="280" w:lineRule="exact"/>
        <w:ind w:left="210" w:hangingChars="100" w:hanging="210"/>
        <w:rPr>
          <w:spacing w:val="-4"/>
          <w:szCs w:val="21"/>
        </w:rPr>
      </w:pPr>
      <w:r w:rsidRPr="00A54DAB">
        <w:rPr>
          <w:rFonts w:hint="eastAsia"/>
          <w:szCs w:val="21"/>
        </w:rPr>
        <w:t>４　前項の規定にかかわらず、業務執行者は、その職務を行うについて注意を怠らなかったことを証明したときは、同項の責任を負わない。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５　第３項の業務執行者の責任は、免除することができない。ただし、第２項の超過額を限度として当該責任を免除することについて総社員の同意がある場合は、この限りでない。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６　第２項の規定に違反して基金の返還がされた場合においては、本社団の債権者は、当該返還を受けた者に対し、当該返還の額を本社団に対して返還することを請求することができる。</w:t>
      </w:r>
    </w:p>
    <w:p w:rsidR="00A54DAB" w:rsidRPr="00A54DAB" w:rsidRDefault="00A54DAB" w:rsidP="0014539F">
      <w:pPr>
        <w:tabs>
          <w:tab w:val="left" w:pos="189"/>
          <w:tab w:val="left" w:pos="934"/>
        </w:tabs>
        <w:spacing w:line="280" w:lineRule="exact"/>
        <w:ind w:left="202" w:hangingChars="100" w:hanging="202"/>
        <w:rPr>
          <w:spacing w:val="-4"/>
          <w:szCs w:val="21"/>
        </w:rPr>
      </w:pPr>
      <w:bookmarkStart w:id="0" w:name="_GoBack"/>
      <w:bookmarkEnd w:id="0"/>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第９条　基金の返還に係る債権には、利息を付することができない。</w:t>
      </w:r>
    </w:p>
    <w:p w:rsidR="00A54DAB" w:rsidRPr="00A54DAB" w:rsidRDefault="00A54DAB" w:rsidP="0014539F">
      <w:pPr>
        <w:tabs>
          <w:tab w:val="left" w:pos="189"/>
          <w:tab w:val="left" w:pos="934"/>
        </w:tabs>
        <w:spacing w:line="280" w:lineRule="exact"/>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第10条　基金の返還をする場合には、返還をする基金に相当する金額を代替基金として計上しなければならない。</w:t>
      </w: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２　前項の代替基金は、取り崩すことができない。</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第４章　資産及び会計</w:t>
      </w:r>
    </w:p>
    <w:p w:rsidR="00A54DAB" w:rsidRPr="00A54DAB" w:rsidRDefault="00A54DAB" w:rsidP="0014539F">
      <w:pPr>
        <w:tabs>
          <w:tab w:val="left" w:pos="189"/>
          <w:tab w:val="left" w:pos="934"/>
        </w:tabs>
        <w:spacing w:line="280" w:lineRule="exact"/>
        <w:ind w:leftChars="100" w:left="210"/>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第11条　本社団の資産は次のとおりとする。</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(1) 設立当時の財産</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(2) 設立後寄附された金品</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(3) 事業に伴う収入</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(4) その他の収入</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本社団の設立当時の財産目録は、主たる事務所において備え置くものとする。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第12条　本社団の資産のうち、次に掲げる財産を基本財産とする。</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(1) ・・・</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(2) ・・・</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(3) ・・・</w:t>
      </w:r>
    </w:p>
    <w:p w:rsid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基本財産は処分し、又は担保に供してはならない。ただし、特別の理由のある場合には、理事会及び社員総会の議決を経て、処分し、又は担保に供することができる。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第13条　本社団の資産は、社員総会又は理事会で定めた方法によって、理事長が管理する。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第14条　資産のうち現金は、医業経営の実施のため確実な銀行又は信託会社に預け入れ若しくは信託し、又は国公債若しくは確実な有価証券に換え保管する。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第15条　本社団の収支予算は、毎会計年度開始前に理事会及び社員総会の議決を経て定める。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第16条　本社団の会計年度は、毎年４月１日に始まり翌年３月３１日に終る。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第17条　本社団の決算については、事業報告書、財産目録、貸借対照表及び損益計算書（以下「事業報告書等」という。）を作成し、監事の監査、理事会の承認及び社員総会の承認を受けなければならない。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３ 本社団は、毎会計年度終了後３月以内に、事業報告書等及び監事の監査報告書を群馬県知事に届け出なければならない。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第18条　決算の結果、剰余金を生じたとしても、配当してはならない。</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第５章 社員</w:t>
      </w:r>
    </w:p>
    <w:p w:rsidR="00A54DAB" w:rsidRPr="00A54DAB" w:rsidRDefault="00A54DAB" w:rsidP="0014539F">
      <w:pPr>
        <w:tabs>
          <w:tab w:val="left" w:pos="189"/>
          <w:tab w:val="left" w:pos="934"/>
        </w:tabs>
        <w:spacing w:line="280" w:lineRule="exact"/>
        <w:ind w:leftChars="100" w:left="210"/>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第19条　本社団の社員になろうとする者は、社員総会の承認を得なければならない。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本社団は、社員名簿を備え置き、社員の変更があるごとに必要な変更を加えなければならない。</w:t>
      </w:r>
    </w:p>
    <w:p w:rsidR="00A54DAB" w:rsidRPr="00A54DAB" w:rsidRDefault="00A54DAB" w:rsidP="0014539F">
      <w:pPr>
        <w:tabs>
          <w:tab w:val="left" w:pos="189"/>
          <w:tab w:val="left" w:pos="934"/>
        </w:tabs>
        <w:spacing w:line="280" w:lineRule="exact"/>
        <w:rPr>
          <w:spacing w:val="-4"/>
          <w:szCs w:val="21"/>
        </w:rPr>
      </w:pP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第20条　社員は、次に掲げる理由によりその資格を失う。</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(1) 除 名</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(2) 死 亡</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(3) 退 社</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社員であって、社員たる義務を履行せず本社団の定款に違反し又は品位を傷つける行為のあった者は、社員総会の議決を経て除名することができる。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第21条　やむを得ない理由のあるときは、社員はその旨を理事長に届け出て、退社することができる。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第６章 社員総会</w:t>
      </w:r>
    </w:p>
    <w:p w:rsidR="00A54DAB" w:rsidRPr="00A54DAB" w:rsidRDefault="00A54DAB" w:rsidP="0014539F">
      <w:pPr>
        <w:tabs>
          <w:tab w:val="left" w:pos="189"/>
          <w:tab w:val="left" w:pos="934"/>
        </w:tabs>
        <w:spacing w:line="280" w:lineRule="exact"/>
        <w:ind w:leftChars="100" w:left="210"/>
        <w:rPr>
          <w:spacing w:val="-4"/>
          <w:szCs w:val="21"/>
        </w:rPr>
      </w:pPr>
    </w:p>
    <w:p w:rsidR="00A54DAB" w:rsidRPr="00A54DAB" w:rsidRDefault="00A54DAB" w:rsidP="0014539F">
      <w:pPr>
        <w:spacing w:line="280" w:lineRule="exact"/>
        <w:rPr>
          <w:spacing w:val="-4"/>
          <w:szCs w:val="21"/>
        </w:rPr>
      </w:pPr>
      <w:r w:rsidRPr="00A54DAB">
        <w:rPr>
          <w:rFonts w:hint="eastAsia"/>
          <w:spacing w:val="-4"/>
          <w:szCs w:val="21"/>
        </w:rPr>
        <w:t>第22条　理事長は、定時社員総会を、毎年２回、○月及び○月に開催する。</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理事長は、必要があると認めるときは、いつでも臨時社員総会を招集することができる。</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４　社員総会の招集は、期日の少なくとも５日前までに、その社員総会の目的である事項、日時及び場所を記載し、理事長がこれに記名した書面で社員に通知しなければならない。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第23条　社員総会の議長は、社員の中から社員総会において選任する。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第24条　次の事項は、社員総会の議決を経なければならない。</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(1) 定款の変更</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(2) 基本財産の設定及び処分（担保提供を含む｡)</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(3) 毎事業年度の事業計画の決定又は変更</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(4) 収支予算及び決算の決定又は変更</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(5) 重要な資産の処分</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lastRenderedPageBreak/>
        <w:t>(6) 借入金額の最高限度の決定</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(7) 社員の入社及び除名</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(8) 本社団の解散</w:t>
      </w:r>
    </w:p>
    <w:p w:rsidR="00A54DAB" w:rsidRPr="00A54DAB" w:rsidRDefault="00A54DAB" w:rsidP="0014539F">
      <w:pPr>
        <w:tabs>
          <w:tab w:val="left" w:pos="189"/>
          <w:tab w:val="left" w:pos="934"/>
        </w:tabs>
        <w:spacing w:line="280" w:lineRule="exact"/>
        <w:ind w:leftChars="100" w:left="614" w:hangingChars="200" w:hanging="404"/>
        <w:rPr>
          <w:spacing w:val="-4"/>
          <w:szCs w:val="21"/>
        </w:rPr>
      </w:pPr>
      <w:r w:rsidRPr="00A54DAB">
        <w:rPr>
          <w:rFonts w:hint="eastAsia"/>
          <w:spacing w:val="-4"/>
          <w:szCs w:val="21"/>
        </w:rPr>
        <w:t>(9) 他の医療法人との合併若しくは分割に係る契約の締結又は分割計画の決定</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その他重要な事項についても、社員総会の議決を経ることができる。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第25条　社員総会は、総社員の過半数の出席がなければ、その議事を開き、決議することができない。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社員総会の議事は、法令又はこの定款に別段の定めがある場合を除き、出席した社員の議決権の過半数で決し、可否同数のときは、議長の決するところによる。</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３　前項の場合において、議長は、社員として議決に加わることができない。</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第26条　社員は、社員総会において各１個の議決権及び選挙権を有する。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第27条　社員総会においては、あらかじめ通知のあった事項のほかは議決することができない。ただし、急を要する場合はこの限りではない。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３　代理人は、代理権を証する書面を議長に提出しなければならない。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第28条　社員総会の議決事項につき特別の利害関係を有する社員は、当該事項につきその議決権を行使できない。</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第29条　社員総会の議事については、法令で定めるところにより、議事録を作成する。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第30条　社員総会の議事についての細則は、社員総会で定める。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第７章 役員</w:t>
      </w:r>
    </w:p>
    <w:p w:rsidR="00A54DAB" w:rsidRPr="00A54DAB" w:rsidRDefault="00A54DAB" w:rsidP="0014539F">
      <w:pPr>
        <w:tabs>
          <w:tab w:val="left" w:pos="189"/>
          <w:tab w:val="left" w:pos="934"/>
        </w:tabs>
        <w:spacing w:line="280" w:lineRule="exact"/>
        <w:ind w:leftChars="100" w:left="210"/>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第31条　本社団に、次の役員を置く。</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(1) 理事 ○名以上○名以内</w:t>
      </w:r>
    </w:p>
    <w:p w:rsidR="00A54DAB" w:rsidRPr="00A54DAB" w:rsidRDefault="00A54DAB" w:rsidP="0014539F">
      <w:pPr>
        <w:tabs>
          <w:tab w:val="left" w:pos="189"/>
          <w:tab w:val="left" w:pos="934"/>
        </w:tabs>
        <w:spacing w:line="280" w:lineRule="exact"/>
        <w:ind w:leftChars="100" w:left="210" w:firstLineChars="200" w:firstLine="404"/>
        <w:rPr>
          <w:spacing w:val="-4"/>
          <w:szCs w:val="21"/>
        </w:rPr>
      </w:pPr>
      <w:r w:rsidRPr="00A54DAB">
        <w:rPr>
          <w:rFonts w:hint="eastAsia"/>
          <w:spacing w:val="-4"/>
          <w:szCs w:val="21"/>
        </w:rPr>
        <w:t>うち理事長１名</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(2) 監事 ○名</w:t>
      </w:r>
    </w:p>
    <w:p w:rsidR="00A54DAB" w:rsidRPr="00A54DAB" w:rsidRDefault="00A54DAB" w:rsidP="0014539F">
      <w:pPr>
        <w:tabs>
          <w:tab w:val="left" w:pos="189"/>
          <w:tab w:val="left" w:pos="934"/>
        </w:tabs>
        <w:spacing w:line="280" w:lineRule="exact"/>
        <w:ind w:leftChars="100" w:left="210"/>
        <w:rPr>
          <w:spacing w:val="-4"/>
          <w:szCs w:val="21"/>
        </w:rPr>
      </w:pP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第32条　理事及び監事は、社員総会の決議によって選任する。</w:t>
      </w: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２　理事長は、理事会において、理事の中から選出する。</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３　本社団が開設（指定管理者として管理する場合を含む。）する病院（診療所、介護老人保健施設）の管理者は、必ず理事に加えなければならない。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４　前項の理事は、管理者の職を退いたときは、理事の職を失うものとする。</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５　理事又は監事のうち、その定数の５分の１を超える者が欠けたときは、１月以内に補充しなければならない。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第33条　理事長は本社団を代表し、本社団の業務に関する一切の裁判上又は裁判外の行為をする権限を有する。</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理事長は、本社団の業務を執行し、</w:t>
      </w:r>
    </w:p>
    <w:p w:rsidR="00A54DAB" w:rsidRPr="00A54DAB" w:rsidRDefault="00A54DAB" w:rsidP="0014539F">
      <w:pPr>
        <w:tabs>
          <w:tab w:val="left" w:pos="189"/>
          <w:tab w:val="left" w:pos="934"/>
        </w:tabs>
        <w:spacing w:line="280" w:lineRule="exact"/>
        <w:ind w:left="808" w:hangingChars="400" w:hanging="808"/>
        <w:rPr>
          <w:spacing w:val="-4"/>
          <w:szCs w:val="21"/>
        </w:rPr>
      </w:pPr>
      <w:r w:rsidRPr="00A54DAB">
        <w:rPr>
          <w:rFonts w:hint="eastAsia"/>
          <w:spacing w:val="-4"/>
          <w:szCs w:val="21"/>
        </w:rPr>
        <w:lastRenderedPageBreak/>
        <w:t>（例１）３箇月に１回以上、自己の職務の執行の状況を理事会に報告しなければならない。</w:t>
      </w:r>
    </w:p>
    <w:p w:rsidR="00A54DAB" w:rsidRPr="00A54DAB" w:rsidRDefault="00A54DAB" w:rsidP="0014539F">
      <w:pPr>
        <w:tabs>
          <w:tab w:val="left" w:pos="189"/>
          <w:tab w:val="left" w:pos="934"/>
        </w:tabs>
        <w:spacing w:line="280" w:lineRule="exact"/>
        <w:ind w:left="808" w:hangingChars="400" w:hanging="808"/>
        <w:rPr>
          <w:spacing w:val="-4"/>
          <w:szCs w:val="21"/>
        </w:rPr>
      </w:pPr>
      <w:r w:rsidRPr="00A54DAB">
        <w:rPr>
          <w:rFonts w:hint="eastAsia"/>
          <w:spacing w:val="-4"/>
          <w:szCs w:val="21"/>
        </w:rPr>
        <w:t>（例２）毎事業年度に４箇月を超える間隔で２回以上、自己の職務の執行の状況を理事会に報告しなければならない。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３　理事長に事故があるときは、理事長があらかじめ定めた順位に従い、理事がその職務を行う。</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４　監事は、次の職務を行う。</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(1) 本社団の業務を監査すること。</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(2) 本社団の財産の状況を監査すること。</w:t>
      </w:r>
    </w:p>
    <w:p w:rsidR="00A54DAB" w:rsidRPr="00A54DAB" w:rsidRDefault="00A54DAB" w:rsidP="0014539F">
      <w:pPr>
        <w:tabs>
          <w:tab w:val="left" w:pos="189"/>
          <w:tab w:val="left" w:pos="934"/>
        </w:tabs>
        <w:spacing w:line="280" w:lineRule="exact"/>
        <w:ind w:leftChars="100" w:left="412" w:hangingChars="100" w:hanging="202"/>
        <w:rPr>
          <w:spacing w:val="-4"/>
          <w:szCs w:val="21"/>
        </w:rPr>
      </w:pPr>
      <w:r w:rsidRPr="00A54DAB">
        <w:rPr>
          <w:rFonts w:hint="eastAsia"/>
          <w:spacing w:val="-4"/>
          <w:szCs w:val="21"/>
        </w:rPr>
        <w:t>(3) 本社団の業務又は財産の状況について、毎会計年度、監査報告書を作成し、当該会計年度終了後３月以内に社員総会及び理事会に提出すること。</w:t>
      </w:r>
    </w:p>
    <w:p w:rsidR="00A54DAB" w:rsidRPr="00A54DAB" w:rsidRDefault="00A54DAB" w:rsidP="0014539F">
      <w:pPr>
        <w:tabs>
          <w:tab w:val="left" w:pos="189"/>
          <w:tab w:val="left" w:pos="934"/>
        </w:tabs>
        <w:spacing w:line="280" w:lineRule="exact"/>
        <w:ind w:leftChars="100" w:left="412" w:hangingChars="100" w:hanging="202"/>
        <w:rPr>
          <w:spacing w:val="-4"/>
          <w:szCs w:val="21"/>
        </w:rPr>
      </w:pPr>
      <w:r w:rsidRPr="00A54DAB">
        <w:rPr>
          <w:rFonts w:hint="eastAsia"/>
          <w:spacing w:val="-4"/>
          <w:szCs w:val="21"/>
        </w:rPr>
        <w:t>(4) 第１号又は第２号による監査の結果、本社団の業務又は財産に関し不正の行為又は法令若しくはこの定款に違反する重大な事実があることを発見したときは、これを群馬県知事、社員総会又は理事会に報告すること。</w:t>
      </w:r>
    </w:p>
    <w:p w:rsidR="00A54DAB" w:rsidRPr="00A54DAB" w:rsidRDefault="00A54DAB" w:rsidP="0014539F">
      <w:pPr>
        <w:tabs>
          <w:tab w:val="left" w:pos="189"/>
          <w:tab w:val="left" w:pos="934"/>
        </w:tabs>
        <w:spacing w:line="280" w:lineRule="exact"/>
        <w:ind w:leftChars="100" w:left="412" w:hangingChars="100" w:hanging="202"/>
        <w:rPr>
          <w:spacing w:val="-4"/>
          <w:szCs w:val="21"/>
        </w:rPr>
      </w:pPr>
      <w:r w:rsidRPr="00A54DAB">
        <w:rPr>
          <w:rFonts w:hint="eastAsia"/>
          <w:spacing w:val="-4"/>
          <w:szCs w:val="21"/>
        </w:rPr>
        <w:t>(5) 第４号の報告をするために必要があるときは、社員総会を招集すること。</w:t>
      </w:r>
    </w:p>
    <w:p w:rsidR="00A54DAB" w:rsidRPr="00A54DAB" w:rsidRDefault="00A54DAB" w:rsidP="0014539F">
      <w:pPr>
        <w:tabs>
          <w:tab w:val="left" w:pos="189"/>
          <w:tab w:val="left" w:pos="934"/>
        </w:tabs>
        <w:spacing w:line="280" w:lineRule="exact"/>
        <w:ind w:leftChars="100" w:left="412" w:hangingChars="100" w:hanging="202"/>
        <w:rPr>
          <w:spacing w:val="-4"/>
          <w:szCs w:val="21"/>
        </w:rPr>
      </w:pPr>
      <w:r w:rsidRPr="00A54DAB">
        <w:rPr>
          <w:rFonts w:hint="eastAsia"/>
          <w:spacing w:val="-4"/>
          <w:szCs w:val="21"/>
        </w:rPr>
        <w:t>(6) 理事が社員総会に提出しようとする議案、書類、その他の資料を調査し、法令若しくはこの定款に違反し、又は著しく不当な事項があると認めるときは、その調査の結果を社員総会に報告すること。</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５　監事は、本社団の理事又は職員（本社団の開設する病院、診療所又は介護老人保健施設（指定管理者として管理する病院等を含む。）の管理者その他の職員を含む。）を兼ねてはならない。</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第34条　役員の任期は２年とする。ただし、再任を妨げない。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補欠により就任した役員の任期は、前任者の残任期間とする。</w:t>
      </w:r>
    </w:p>
    <w:p w:rsidR="00A54DAB" w:rsidRPr="00A54DAB" w:rsidRDefault="00A54DAB" w:rsidP="0014539F">
      <w:pPr>
        <w:tabs>
          <w:tab w:val="left" w:pos="189"/>
          <w:tab w:val="left" w:pos="934"/>
        </w:tabs>
        <w:spacing w:line="280" w:lineRule="exact"/>
        <w:ind w:leftChars="10" w:left="223" w:hangingChars="100" w:hanging="202"/>
        <w:rPr>
          <w:spacing w:val="-4"/>
          <w:szCs w:val="21"/>
        </w:rPr>
      </w:pPr>
      <w:r w:rsidRPr="00A54DAB">
        <w:rPr>
          <w:rFonts w:hint="eastAsia"/>
          <w:spacing w:val="-4"/>
          <w:szCs w:val="21"/>
        </w:rPr>
        <w:t>３　役員は、第31条に定める員数が欠けた場合には、任期の満了又は辞任により退任した後も、新たに選任された者が就任するまで、なお役員としての権利義務を有する。</w:t>
      </w:r>
    </w:p>
    <w:p w:rsidR="00A54DAB" w:rsidRPr="00A54DAB" w:rsidRDefault="00A54DAB" w:rsidP="0014539F">
      <w:pPr>
        <w:tabs>
          <w:tab w:val="left" w:pos="189"/>
          <w:tab w:val="left" w:pos="934"/>
        </w:tabs>
        <w:spacing w:line="280" w:lineRule="exact"/>
        <w:ind w:leftChars="41" w:left="387" w:hangingChars="149" w:hanging="301"/>
        <w:rPr>
          <w:spacing w:val="-4"/>
          <w:szCs w:val="21"/>
        </w:rPr>
      </w:pP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第35条　役員は、社員総会の決議によって解任することができる。</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ただし、監事の解任の決議は、出席した社員の議決権の３分の２以上の賛成がなければ、決議することができない。</w:t>
      </w:r>
    </w:p>
    <w:p w:rsidR="00A54DAB" w:rsidRPr="00A54DAB" w:rsidRDefault="00A54DAB" w:rsidP="0014539F">
      <w:pPr>
        <w:tabs>
          <w:tab w:val="left" w:pos="189"/>
          <w:tab w:val="left" w:pos="934"/>
        </w:tabs>
        <w:spacing w:line="280" w:lineRule="exact"/>
        <w:ind w:leftChars="41" w:left="387" w:hangingChars="149" w:hanging="301"/>
        <w:rPr>
          <w:spacing w:val="-4"/>
          <w:szCs w:val="21"/>
        </w:rPr>
      </w:pP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第36条　役員の報酬等は、</w:t>
      </w: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（例１）社員総会の決議によって別に定めるところにより支給する。</w:t>
      </w:r>
    </w:p>
    <w:p w:rsidR="00A54DAB" w:rsidRPr="00A54DAB" w:rsidRDefault="00A54DAB" w:rsidP="0014539F">
      <w:pPr>
        <w:tabs>
          <w:tab w:val="left" w:pos="189"/>
          <w:tab w:val="left" w:pos="934"/>
        </w:tabs>
        <w:spacing w:line="280" w:lineRule="exact"/>
        <w:ind w:leftChars="10" w:left="829" w:hangingChars="400" w:hanging="808"/>
        <w:rPr>
          <w:spacing w:val="-4"/>
          <w:szCs w:val="21"/>
        </w:rPr>
      </w:pPr>
      <w:r w:rsidRPr="00A54DAB">
        <w:rPr>
          <w:rFonts w:hint="eastAsia"/>
          <w:spacing w:val="-4"/>
          <w:szCs w:val="21"/>
        </w:rPr>
        <w:t>（例２）理事及び監事について、それぞれの総額が○○円以下及び○○円以下で支給する。</w:t>
      </w: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（例３）理事長○円、理事○円、監事○円とする。</w:t>
      </w:r>
    </w:p>
    <w:p w:rsidR="00A54DAB" w:rsidRPr="00A54DAB" w:rsidRDefault="00A54DAB" w:rsidP="0014539F">
      <w:pPr>
        <w:tabs>
          <w:tab w:val="left" w:pos="189"/>
          <w:tab w:val="left" w:pos="934"/>
        </w:tabs>
        <w:spacing w:line="280" w:lineRule="exact"/>
        <w:ind w:leftChars="41" w:left="387" w:hangingChars="149" w:hanging="301"/>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第37条　理事は、次に掲げる取引をしようとする場合には、理事会において、その取引について重要な事実を開示し、その承認を受けなければならない。</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(1)自己又は第三者のためにする本社団の事業の部類に属する取引</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(2)自己又は第三者のためにする本社団との取引</w:t>
      </w:r>
    </w:p>
    <w:p w:rsidR="00A54DAB" w:rsidRPr="00A54DAB" w:rsidRDefault="00A54DAB" w:rsidP="0014539F">
      <w:pPr>
        <w:tabs>
          <w:tab w:val="left" w:pos="189"/>
          <w:tab w:val="left" w:pos="934"/>
        </w:tabs>
        <w:spacing w:line="280" w:lineRule="exact"/>
        <w:ind w:leftChars="95" w:left="280" w:hangingChars="40" w:hanging="81"/>
        <w:rPr>
          <w:spacing w:val="-4"/>
          <w:szCs w:val="21"/>
        </w:rPr>
      </w:pPr>
      <w:r w:rsidRPr="00A54DAB">
        <w:rPr>
          <w:rFonts w:hint="eastAsia"/>
          <w:spacing w:val="-4"/>
          <w:szCs w:val="21"/>
        </w:rPr>
        <w:t>(3)本社団がその理事の債務を保証することその他その理事以外の者との間における本社団とその理事との利益が相反する取引</w:t>
      </w:r>
    </w:p>
    <w:p w:rsidR="00A54DAB" w:rsidRPr="00A54DAB" w:rsidRDefault="00A54DAB" w:rsidP="0014539F">
      <w:pPr>
        <w:tabs>
          <w:tab w:val="left" w:pos="189"/>
          <w:tab w:val="left" w:pos="934"/>
        </w:tabs>
        <w:spacing w:line="280" w:lineRule="exact"/>
        <w:ind w:left="303" w:hangingChars="150" w:hanging="303"/>
        <w:rPr>
          <w:spacing w:val="-4"/>
          <w:szCs w:val="21"/>
        </w:rPr>
      </w:pPr>
      <w:r w:rsidRPr="00A54DAB">
        <w:rPr>
          <w:rFonts w:hint="eastAsia"/>
          <w:spacing w:val="-4"/>
          <w:szCs w:val="21"/>
        </w:rPr>
        <w:t>２ 前項の取引をした理事は、その取引後、遅滞なく、その取引についての重要な事実を理事会に報告しなければならない。</w:t>
      </w:r>
    </w:p>
    <w:p w:rsidR="00A54DAB" w:rsidRPr="00A54DAB" w:rsidRDefault="00A54DAB" w:rsidP="0014539F">
      <w:pPr>
        <w:tabs>
          <w:tab w:val="left" w:pos="189"/>
          <w:tab w:val="left" w:pos="934"/>
        </w:tabs>
        <w:spacing w:line="280" w:lineRule="exact"/>
        <w:ind w:leftChars="41" w:left="387" w:hangingChars="149" w:hanging="301"/>
        <w:rPr>
          <w:spacing w:val="-4"/>
          <w:szCs w:val="21"/>
        </w:rPr>
      </w:pPr>
    </w:p>
    <w:p w:rsidR="00A54DAB" w:rsidRPr="00A54DAB" w:rsidRDefault="00A54DAB" w:rsidP="0014539F">
      <w:pPr>
        <w:tabs>
          <w:tab w:val="left" w:pos="189"/>
          <w:tab w:val="left" w:pos="934"/>
        </w:tabs>
        <w:spacing w:line="280" w:lineRule="exact"/>
        <w:ind w:leftChars="10" w:left="223" w:hangingChars="100" w:hanging="202"/>
        <w:rPr>
          <w:spacing w:val="-4"/>
          <w:szCs w:val="21"/>
        </w:rPr>
      </w:pPr>
      <w:r w:rsidRPr="00A54DAB">
        <w:rPr>
          <w:rFonts w:hint="eastAsia"/>
          <w:spacing w:val="-4"/>
          <w:szCs w:val="21"/>
        </w:rPr>
        <w:t>第38条　本社団は、役員が任務を怠ったことによる損害賠償責任を、法令に規定する額を限度として、理事会の決議により免除することができる。</w:t>
      </w:r>
    </w:p>
    <w:p w:rsidR="00A54DAB" w:rsidRPr="00A54DAB" w:rsidRDefault="00A54DAB" w:rsidP="0014539F">
      <w:pPr>
        <w:tabs>
          <w:tab w:val="left" w:pos="189"/>
          <w:tab w:val="left" w:pos="934"/>
        </w:tabs>
        <w:spacing w:line="280" w:lineRule="exact"/>
        <w:ind w:leftChars="10" w:left="223" w:hangingChars="100" w:hanging="202"/>
        <w:rPr>
          <w:spacing w:val="-4"/>
          <w:szCs w:val="21"/>
        </w:rPr>
      </w:pPr>
      <w:r w:rsidRPr="00A54DAB">
        <w:rPr>
          <w:rFonts w:hint="eastAsia"/>
          <w:spacing w:val="-4"/>
          <w:szCs w:val="21"/>
        </w:rPr>
        <w:lastRenderedPageBreak/>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A54DAB" w:rsidRPr="00A54DAB" w:rsidRDefault="00A54DAB" w:rsidP="0014539F">
      <w:pPr>
        <w:tabs>
          <w:tab w:val="left" w:pos="189"/>
          <w:tab w:val="left" w:pos="934"/>
        </w:tabs>
        <w:spacing w:line="280" w:lineRule="exact"/>
        <w:rPr>
          <w:color w:val="FFC000"/>
          <w:spacing w:val="-4"/>
          <w:szCs w:val="21"/>
        </w:rPr>
      </w:pPr>
    </w:p>
    <w:p w:rsidR="00A54DAB" w:rsidRPr="00A54DAB" w:rsidRDefault="00A54DAB" w:rsidP="0014539F">
      <w:pPr>
        <w:tabs>
          <w:tab w:val="left" w:pos="189"/>
          <w:tab w:val="left" w:pos="934"/>
        </w:tabs>
        <w:spacing w:line="280" w:lineRule="exact"/>
        <w:ind w:leftChars="141" w:left="395" w:hangingChars="49" w:hanging="99"/>
        <w:rPr>
          <w:spacing w:val="-4"/>
          <w:szCs w:val="21"/>
        </w:rPr>
      </w:pPr>
      <w:r w:rsidRPr="00A54DAB">
        <w:rPr>
          <w:rFonts w:hint="eastAsia"/>
          <w:spacing w:val="-4"/>
          <w:szCs w:val="21"/>
        </w:rPr>
        <w:t>第８章 理事会</w:t>
      </w:r>
    </w:p>
    <w:p w:rsidR="00A54DAB" w:rsidRPr="00A54DAB" w:rsidRDefault="00A54DAB" w:rsidP="0014539F">
      <w:pPr>
        <w:tabs>
          <w:tab w:val="left" w:pos="189"/>
          <w:tab w:val="left" w:pos="934"/>
        </w:tabs>
        <w:spacing w:line="280" w:lineRule="exact"/>
        <w:ind w:leftChars="141" w:left="395" w:hangingChars="49" w:hanging="99"/>
        <w:rPr>
          <w:spacing w:val="-4"/>
          <w:szCs w:val="21"/>
        </w:rPr>
      </w:pP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第39条　理事会は、すべての理事をもって構成する。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第40条　理事会は、この定款に別に定めるもののほか、次の職務を行う。</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(1)本社団の業務執行の決定</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(2)理事の職務の執行の監督</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(3)理事長の選出及び解職</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(4)重要な資産の処分及び譲受けの決定</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(5)多額の借財の決定</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(6)重要な役割を担う職員の選任及び解任の決定</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(7)従たる事務所その他の重要な組織の設置、変更及び廃止の決定</w:t>
      </w:r>
    </w:p>
    <w:p w:rsidR="00A54DAB" w:rsidRPr="00A54DAB" w:rsidRDefault="00A54DAB" w:rsidP="0014539F">
      <w:pPr>
        <w:tabs>
          <w:tab w:val="left" w:pos="189"/>
          <w:tab w:val="left" w:pos="934"/>
        </w:tabs>
        <w:spacing w:line="280" w:lineRule="exact"/>
        <w:rPr>
          <w:spacing w:val="-4"/>
          <w:szCs w:val="21"/>
        </w:rPr>
      </w:pP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第41条　理事会は、</w:t>
      </w: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（例１）各理事が招集する。</w:t>
      </w:r>
    </w:p>
    <w:p w:rsidR="00A54DAB" w:rsidRPr="00A54DAB" w:rsidRDefault="00A54DAB" w:rsidP="0014539F">
      <w:pPr>
        <w:tabs>
          <w:tab w:val="left" w:pos="189"/>
          <w:tab w:val="left" w:pos="934"/>
        </w:tabs>
        <w:spacing w:line="280" w:lineRule="exact"/>
        <w:ind w:left="808" w:hangingChars="400" w:hanging="808"/>
        <w:rPr>
          <w:spacing w:val="-4"/>
          <w:szCs w:val="21"/>
        </w:rPr>
      </w:pPr>
      <w:r w:rsidRPr="00A54DAB">
        <w:rPr>
          <w:rFonts w:hint="eastAsia"/>
          <w:spacing w:val="-4"/>
          <w:szCs w:val="21"/>
        </w:rPr>
        <w:t>（例２）理事長（又は理事会で定める理事）が招集する。この場合、理事長（又は理事会で定める理事）が欠けたとき又は理事長（理事会で定める理事）に事故があるときは、各理事が理事会を招集する。</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理事長（又は理事会で定める理事、又は各理事）は、必要があると認めるときは、いつでも理事会を招集することができる。</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３　理事会の招集は、期日の１週間前までに、各理事及び各監事に対して理事会を招集する旨の通知を発しなければならない。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４　前項にかかわらず、理事会は、理事及び監事の全員の同意があるときは、招集の手続を経ることなく開催できる。</w:t>
      </w:r>
    </w:p>
    <w:p w:rsidR="00A54DAB" w:rsidRPr="00A54DAB" w:rsidRDefault="00A54DAB" w:rsidP="0014539F">
      <w:pPr>
        <w:tabs>
          <w:tab w:val="left" w:pos="189"/>
          <w:tab w:val="left" w:pos="934"/>
        </w:tabs>
        <w:spacing w:line="280" w:lineRule="exact"/>
        <w:rPr>
          <w:spacing w:val="-4"/>
          <w:szCs w:val="21"/>
        </w:rPr>
      </w:pP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第42条　理事会の議長は、理事長とする。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第43条　理事会の決議は、法令又はこの定款に別段の定めがある場合を除き、議決事項について特別の利害関係を有する理事を除く理事の過半数が出席し、その過半数をもって行う。</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第44条　理事会の議事については、法令で定めるところにより、議事録を作成する。</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理事会に出席した理事及び監事は、前項の議事録に署名し、又は記名押印する。</w:t>
      </w:r>
    </w:p>
    <w:p w:rsidR="00A54DAB" w:rsidRPr="00A54DAB" w:rsidRDefault="00A54DAB" w:rsidP="0014539F">
      <w:pPr>
        <w:tabs>
          <w:tab w:val="left" w:pos="189"/>
          <w:tab w:val="left" w:pos="934"/>
        </w:tabs>
        <w:spacing w:line="280" w:lineRule="exact"/>
        <w:rPr>
          <w:spacing w:val="-4"/>
          <w:szCs w:val="21"/>
        </w:rPr>
      </w:pP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第45条　理事会の議事についての細則は、理事会で定める。</w:t>
      </w:r>
    </w:p>
    <w:p w:rsidR="00A54DAB" w:rsidRPr="00A54DAB" w:rsidRDefault="00A54DAB" w:rsidP="0014539F">
      <w:pPr>
        <w:tabs>
          <w:tab w:val="left" w:pos="189"/>
          <w:tab w:val="left" w:pos="934"/>
        </w:tabs>
        <w:spacing w:line="280" w:lineRule="exact"/>
        <w:rPr>
          <w:spacing w:val="-4"/>
          <w:szCs w:val="21"/>
        </w:rPr>
      </w:pPr>
    </w:p>
    <w:p w:rsidR="00A54DAB" w:rsidRPr="00A54DAB" w:rsidRDefault="00A54DAB" w:rsidP="0014539F">
      <w:pPr>
        <w:tabs>
          <w:tab w:val="left" w:pos="189"/>
          <w:tab w:val="left" w:pos="934"/>
        </w:tabs>
        <w:spacing w:line="280" w:lineRule="exact"/>
        <w:ind w:firstLineChars="200" w:firstLine="404"/>
        <w:rPr>
          <w:spacing w:val="-4"/>
          <w:szCs w:val="21"/>
        </w:rPr>
      </w:pPr>
      <w:r w:rsidRPr="00A54DAB">
        <w:rPr>
          <w:rFonts w:hint="eastAsia"/>
          <w:spacing w:val="-4"/>
          <w:szCs w:val="21"/>
        </w:rPr>
        <w:t>第９章　 定款の変更</w:t>
      </w:r>
    </w:p>
    <w:p w:rsidR="00A54DAB" w:rsidRPr="00A54DAB" w:rsidRDefault="00A54DAB" w:rsidP="0014539F">
      <w:pPr>
        <w:tabs>
          <w:tab w:val="left" w:pos="189"/>
          <w:tab w:val="left" w:pos="934"/>
        </w:tabs>
        <w:spacing w:line="280" w:lineRule="exact"/>
        <w:ind w:firstLineChars="200" w:firstLine="404"/>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lastRenderedPageBreak/>
        <w:t>第46条　この定款は、社員総会の議決を経、かつ、群馬県知事の認可を得なければ変更することができない。</w:t>
      </w:r>
    </w:p>
    <w:p w:rsidR="00A54DAB" w:rsidRPr="00A54DAB" w:rsidRDefault="00A54DAB" w:rsidP="0014539F">
      <w:pPr>
        <w:tabs>
          <w:tab w:val="left" w:pos="189"/>
          <w:tab w:val="left" w:pos="934"/>
        </w:tabs>
        <w:spacing w:line="280" w:lineRule="exact"/>
        <w:rPr>
          <w:spacing w:val="-4"/>
          <w:szCs w:val="21"/>
        </w:rPr>
      </w:pPr>
    </w:p>
    <w:p w:rsidR="00A54DAB" w:rsidRPr="00A54DAB" w:rsidRDefault="00A54DAB" w:rsidP="0014539F">
      <w:pPr>
        <w:tabs>
          <w:tab w:val="left" w:pos="189"/>
          <w:tab w:val="left" w:pos="934"/>
        </w:tabs>
        <w:spacing w:line="280" w:lineRule="exact"/>
        <w:ind w:firstLineChars="200" w:firstLine="404"/>
        <w:rPr>
          <w:spacing w:val="-4"/>
          <w:szCs w:val="21"/>
        </w:rPr>
      </w:pPr>
      <w:r w:rsidRPr="00A54DAB">
        <w:rPr>
          <w:rFonts w:hint="eastAsia"/>
          <w:spacing w:val="-4"/>
          <w:szCs w:val="21"/>
        </w:rPr>
        <w:t>第10章　 解散、合併及び分割</w:t>
      </w:r>
    </w:p>
    <w:p w:rsidR="00A54DAB" w:rsidRPr="00A54DAB" w:rsidRDefault="00A54DAB" w:rsidP="0014539F">
      <w:pPr>
        <w:tabs>
          <w:tab w:val="left" w:pos="189"/>
          <w:tab w:val="left" w:pos="934"/>
        </w:tabs>
        <w:spacing w:line="280" w:lineRule="exact"/>
        <w:ind w:firstLineChars="200" w:firstLine="404"/>
        <w:rPr>
          <w:spacing w:val="-4"/>
          <w:szCs w:val="21"/>
        </w:rPr>
      </w:pP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第47条　本社団は、次の事由によって解散する。</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(1) 目的たる業務の成功の不能</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(2) 社員総会の決議</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(3) 社員の欠亡</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(4) 他の医療法人との合併</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(5) 破産手続開始の決定</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(6) 設立認可の取消し</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本社団は、総社員の４分の３以上の賛成がなければ、前項第２号の社員総会の決議をすることができない。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３　第１項第１号又は第２号の事由により解散する場合は、群馬県知事の認可を受けなければならない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第48条　本社団が解散したときは、合併及び破産手続開始の決定による解散の場合を除き、理事がその清算人となる。ただし、社員総会の議決によって理事以外の者を選任することができる。</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清算人は、社員の欠亡による事由によって本社団が解散した場合には、群馬県知事にその旨を届け出なければならない。</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３　清算人は、次の各号に掲げる職務を行い、又、当該職務を行うために必要な一切の行為をすることができる。</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(1) 現務の結了</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(2) 債権の取立て及び債務の弁済</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(3) 残余財産の引渡し</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第49条　本社団が解散した場合の残余財産は、合併及び破産手続開始の決定による解散の場合を除き、次の者から選定して帰属させるものとする。</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(1) 国</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(2) 地方公共団体</w:t>
      </w:r>
    </w:p>
    <w:p w:rsidR="00A54DAB" w:rsidRPr="00A54DAB" w:rsidRDefault="00A54DAB" w:rsidP="0014539F">
      <w:pPr>
        <w:tabs>
          <w:tab w:val="left" w:pos="189"/>
          <w:tab w:val="left" w:pos="934"/>
        </w:tabs>
        <w:spacing w:line="280" w:lineRule="exact"/>
        <w:ind w:firstLineChars="100" w:firstLine="202"/>
        <w:rPr>
          <w:spacing w:val="-4"/>
          <w:szCs w:val="21"/>
        </w:rPr>
      </w:pPr>
      <w:r w:rsidRPr="00A54DAB">
        <w:rPr>
          <w:rFonts w:hint="eastAsia"/>
          <w:spacing w:val="-4"/>
          <w:szCs w:val="21"/>
        </w:rPr>
        <w:t>(3) 医療法第31 条に定める公的医療機関の開設者</w:t>
      </w:r>
    </w:p>
    <w:p w:rsidR="00A54DAB" w:rsidRPr="00A54DAB" w:rsidRDefault="00A54DAB" w:rsidP="0014539F">
      <w:pPr>
        <w:tabs>
          <w:tab w:val="left" w:pos="189"/>
          <w:tab w:val="left" w:pos="934"/>
        </w:tabs>
        <w:spacing w:line="280" w:lineRule="exact"/>
        <w:ind w:leftChars="100" w:left="412" w:hangingChars="100" w:hanging="202"/>
        <w:rPr>
          <w:spacing w:val="-4"/>
          <w:szCs w:val="21"/>
        </w:rPr>
      </w:pPr>
      <w:r w:rsidRPr="00A54DAB">
        <w:rPr>
          <w:rFonts w:hint="eastAsia"/>
          <w:spacing w:val="-4"/>
          <w:szCs w:val="21"/>
        </w:rPr>
        <w:t>(4) 都道府県医師会又は郡市区医師会</w:t>
      </w:r>
      <w:r w:rsidR="004C4D06" w:rsidRPr="004C4D06">
        <w:rPr>
          <w:rFonts w:hint="eastAsia"/>
          <w:spacing w:val="-4"/>
          <w:szCs w:val="21"/>
        </w:rPr>
        <w:t>（一般社団法人又は一般財団法人に限る。）</w:t>
      </w:r>
    </w:p>
    <w:p w:rsidR="00A54DAB" w:rsidRPr="00A54DAB" w:rsidRDefault="00A54DAB" w:rsidP="0014539F">
      <w:pPr>
        <w:tabs>
          <w:tab w:val="left" w:pos="189"/>
          <w:tab w:val="left" w:pos="934"/>
        </w:tabs>
        <w:spacing w:line="280" w:lineRule="exact"/>
        <w:ind w:leftChars="100" w:left="412" w:hangingChars="100" w:hanging="202"/>
        <w:rPr>
          <w:spacing w:val="-4"/>
          <w:szCs w:val="21"/>
        </w:rPr>
      </w:pPr>
      <w:r w:rsidRPr="00A54DAB">
        <w:rPr>
          <w:rFonts w:hint="eastAsia"/>
          <w:spacing w:val="-4"/>
          <w:szCs w:val="21"/>
        </w:rPr>
        <w:t>(5) 財団たる医療法人又は社団たる医療法人であって持分の定めのないもの</w:t>
      </w:r>
    </w:p>
    <w:p w:rsidR="00A54DAB" w:rsidRPr="00A54DAB" w:rsidRDefault="00A54DAB" w:rsidP="0014539F">
      <w:pPr>
        <w:tabs>
          <w:tab w:val="left" w:pos="189"/>
          <w:tab w:val="left" w:pos="934"/>
        </w:tabs>
        <w:spacing w:line="280" w:lineRule="exact"/>
        <w:ind w:leftChars="100" w:left="41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第50条　本社団は、総社員の同意があるときは、群馬県知事の認可を得て、他の社団たる医療法人又は財団たる医療法人と合併することができる。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第51条　本社団は、総社員の同意があるときは、群馬県知事の認可を得て、分割することができる。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Chars="100" w:left="210" w:firstLineChars="100" w:firstLine="202"/>
        <w:rPr>
          <w:spacing w:val="-4"/>
          <w:szCs w:val="21"/>
        </w:rPr>
      </w:pPr>
      <w:r w:rsidRPr="00A54DAB">
        <w:rPr>
          <w:rFonts w:hint="eastAsia"/>
          <w:spacing w:val="-4"/>
          <w:szCs w:val="21"/>
        </w:rPr>
        <w:t>第１１章　雑則</w:t>
      </w:r>
    </w:p>
    <w:p w:rsidR="00A54DAB" w:rsidRPr="00A54DAB" w:rsidRDefault="00A54DAB" w:rsidP="0014539F">
      <w:pPr>
        <w:tabs>
          <w:tab w:val="left" w:pos="189"/>
          <w:tab w:val="left" w:pos="934"/>
        </w:tabs>
        <w:spacing w:line="280" w:lineRule="exact"/>
        <w:ind w:leftChars="100" w:left="210" w:firstLineChars="100" w:firstLine="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第52条　本社団の公告は、</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（例１）官報に掲載する方法</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lastRenderedPageBreak/>
        <w:t>（例２）○○新聞に掲載する方法</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（例３）電子公告（ホームページ）</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によって行う。</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（例３の場合）</w:t>
      </w: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２　事故その他やむを得ない事由によって前項の電子公告をすることができない場合は、官報（又は○○新聞）に掲載する方法によって行う。</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第53条　この定款の施行細則は、理事会及び社員総会の議決を経て定める。</w:t>
      </w:r>
    </w:p>
    <w:p w:rsidR="00A54DAB" w:rsidRPr="00A54DAB" w:rsidRDefault="00A54DAB" w:rsidP="0014539F">
      <w:pPr>
        <w:tabs>
          <w:tab w:val="left" w:pos="189"/>
          <w:tab w:val="left" w:pos="934"/>
        </w:tabs>
        <w:spacing w:line="280" w:lineRule="exact"/>
        <w:ind w:left="202" w:hangingChars="100" w:hanging="202"/>
        <w:rPr>
          <w:spacing w:val="-4"/>
          <w:szCs w:val="21"/>
        </w:rPr>
      </w:pPr>
    </w:p>
    <w:p w:rsidR="00A54DAB" w:rsidRPr="00A54DAB" w:rsidRDefault="00A54DAB" w:rsidP="0014539F">
      <w:pPr>
        <w:tabs>
          <w:tab w:val="left" w:pos="189"/>
          <w:tab w:val="left" w:pos="934"/>
        </w:tabs>
        <w:spacing w:line="280" w:lineRule="exact"/>
        <w:ind w:leftChars="100" w:left="210" w:firstLineChars="100" w:firstLine="202"/>
        <w:rPr>
          <w:spacing w:val="-4"/>
          <w:szCs w:val="21"/>
        </w:rPr>
      </w:pPr>
      <w:r w:rsidRPr="00A54DAB">
        <w:rPr>
          <w:rFonts w:hint="eastAsia"/>
          <w:spacing w:val="-4"/>
          <w:szCs w:val="21"/>
        </w:rPr>
        <w:t>附　 則</w:t>
      </w:r>
    </w:p>
    <w:p w:rsidR="00A54DAB" w:rsidRPr="00A54DAB" w:rsidRDefault="00A54DAB" w:rsidP="0014539F">
      <w:pPr>
        <w:tabs>
          <w:tab w:val="left" w:pos="189"/>
          <w:tab w:val="left" w:pos="934"/>
        </w:tabs>
        <w:spacing w:line="280" w:lineRule="exact"/>
        <w:ind w:leftChars="100" w:left="210" w:firstLineChars="100" w:firstLine="202"/>
        <w:rPr>
          <w:spacing w:val="-4"/>
          <w:szCs w:val="21"/>
        </w:rPr>
      </w:pPr>
    </w:p>
    <w:p w:rsidR="00A54DAB" w:rsidRPr="00A54DAB" w:rsidRDefault="00A54DAB" w:rsidP="0014539F">
      <w:pPr>
        <w:tabs>
          <w:tab w:val="left" w:pos="189"/>
          <w:tab w:val="left" w:pos="934"/>
        </w:tabs>
        <w:spacing w:line="280" w:lineRule="exact"/>
        <w:ind w:left="202" w:hangingChars="100" w:hanging="202"/>
        <w:rPr>
          <w:spacing w:val="-4"/>
          <w:szCs w:val="21"/>
        </w:rPr>
      </w:pPr>
      <w:r w:rsidRPr="00A54DAB">
        <w:rPr>
          <w:rFonts w:hint="eastAsia"/>
          <w:spacing w:val="-4"/>
          <w:szCs w:val="21"/>
        </w:rPr>
        <w:t>第１条　本社団設立当初の役員は、次のとおりとする。</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理 事 長　  ○  ○  ○  ○</w:t>
      </w:r>
    </w:p>
    <w:p w:rsidR="00A54DAB" w:rsidRPr="00A54DAB" w:rsidRDefault="00A54DAB" w:rsidP="0014539F">
      <w:pPr>
        <w:tabs>
          <w:tab w:val="left" w:pos="189"/>
          <w:tab w:val="left" w:pos="934"/>
        </w:tabs>
        <w:spacing w:line="280" w:lineRule="exact"/>
        <w:ind w:leftChars="100" w:left="210"/>
        <w:rPr>
          <w:spacing w:val="-4"/>
          <w:szCs w:val="21"/>
        </w:rPr>
      </w:pPr>
      <w:r w:rsidRPr="00A54DAB">
        <w:rPr>
          <w:rFonts w:hint="eastAsia"/>
          <w:spacing w:val="-4"/>
          <w:szCs w:val="21"/>
        </w:rPr>
        <w:t>理　  事  　○  ○  ○  ○</w:t>
      </w:r>
    </w:p>
    <w:p w:rsidR="00A54DAB" w:rsidRPr="00A54DAB" w:rsidRDefault="00A54DAB" w:rsidP="0014539F">
      <w:pPr>
        <w:tabs>
          <w:tab w:val="left" w:pos="189"/>
          <w:tab w:val="left" w:pos="934"/>
        </w:tabs>
        <w:spacing w:line="280" w:lineRule="exact"/>
        <w:ind w:leftChars="100" w:left="210" w:firstLineChars="100" w:firstLine="202"/>
        <w:rPr>
          <w:spacing w:val="-4"/>
          <w:szCs w:val="21"/>
        </w:rPr>
      </w:pPr>
      <w:r w:rsidRPr="00A54DAB">
        <w:rPr>
          <w:rFonts w:hint="eastAsia"/>
          <w:spacing w:val="-4"/>
          <w:szCs w:val="21"/>
        </w:rPr>
        <w:t>同      　○  ○  ○  ○</w:t>
      </w:r>
    </w:p>
    <w:p w:rsidR="00A54DAB" w:rsidRPr="00A54DAB" w:rsidRDefault="00A54DAB" w:rsidP="0014539F">
      <w:pPr>
        <w:tabs>
          <w:tab w:val="left" w:pos="189"/>
          <w:tab w:val="left" w:pos="934"/>
        </w:tabs>
        <w:spacing w:line="280" w:lineRule="exact"/>
        <w:ind w:leftChars="100" w:left="210" w:firstLineChars="100" w:firstLine="202"/>
        <w:rPr>
          <w:spacing w:val="-4"/>
          <w:szCs w:val="21"/>
        </w:rPr>
      </w:pPr>
      <w:r w:rsidRPr="00A54DAB">
        <w:rPr>
          <w:rFonts w:hint="eastAsia"/>
          <w:spacing w:val="-4"/>
          <w:szCs w:val="21"/>
        </w:rPr>
        <w:t>同    　　○　○　○　○</w:t>
      </w: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 xml:space="preserve">　   同 　 　 ○　○　○　○</w:t>
      </w:r>
    </w:p>
    <w:p w:rsidR="00A54DAB" w:rsidRPr="00A54DAB" w:rsidRDefault="00A54DAB" w:rsidP="0014539F">
      <w:pPr>
        <w:tabs>
          <w:tab w:val="left" w:pos="189"/>
          <w:tab w:val="left" w:pos="934"/>
        </w:tabs>
        <w:spacing w:line="280" w:lineRule="exact"/>
        <w:ind w:firstLineChars="150" w:firstLine="303"/>
        <w:rPr>
          <w:spacing w:val="-4"/>
          <w:szCs w:val="21"/>
        </w:rPr>
      </w:pPr>
      <w:r w:rsidRPr="00A54DAB">
        <w:rPr>
          <w:rFonts w:hint="eastAsia"/>
          <w:spacing w:val="-4"/>
          <w:szCs w:val="21"/>
        </w:rPr>
        <w:t>監　　事 　○　○　○　○</w:t>
      </w:r>
    </w:p>
    <w:p w:rsidR="00A54DAB" w:rsidRPr="00A54DAB" w:rsidRDefault="00A54DAB" w:rsidP="0014539F">
      <w:pPr>
        <w:tabs>
          <w:tab w:val="left" w:pos="189"/>
          <w:tab w:val="left" w:pos="934"/>
        </w:tabs>
        <w:spacing w:line="280" w:lineRule="exact"/>
        <w:rPr>
          <w:spacing w:val="-4"/>
          <w:szCs w:val="21"/>
        </w:rPr>
      </w:pPr>
      <w:r w:rsidRPr="00A54DAB">
        <w:rPr>
          <w:rFonts w:hint="eastAsia"/>
          <w:spacing w:val="-4"/>
          <w:szCs w:val="21"/>
        </w:rPr>
        <w:t xml:space="preserve">　　 同 　　　○　○　○　○</w:t>
      </w:r>
    </w:p>
    <w:p w:rsidR="00A54DAB" w:rsidRPr="00A54DAB" w:rsidRDefault="00A54DAB" w:rsidP="0014539F">
      <w:pPr>
        <w:tabs>
          <w:tab w:val="left" w:pos="189"/>
          <w:tab w:val="left" w:pos="934"/>
        </w:tabs>
        <w:spacing w:line="280" w:lineRule="exact"/>
        <w:rPr>
          <w:spacing w:val="-4"/>
          <w:szCs w:val="21"/>
        </w:rPr>
      </w:pPr>
    </w:p>
    <w:p w:rsidR="00A54DAB" w:rsidRDefault="00A54DAB" w:rsidP="0014539F">
      <w:pPr>
        <w:tabs>
          <w:tab w:val="left" w:pos="189"/>
          <w:tab w:val="left" w:pos="934"/>
        </w:tabs>
        <w:spacing w:line="280" w:lineRule="exact"/>
        <w:ind w:left="101" w:hangingChars="50" w:hanging="101"/>
        <w:rPr>
          <w:spacing w:val="-4"/>
          <w:szCs w:val="21"/>
        </w:rPr>
      </w:pPr>
      <w:r w:rsidRPr="00A54DAB">
        <w:rPr>
          <w:rFonts w:hint="eastAsia"/>
          <w:spacing w:val="-4"/>
          <w:szCs w:val="21"/>
        </w:rPr>
        <w:t>第２条　本社団の最初の会計年度は、第16条の規定にかかわらず、設立の日から平成○年○月○日までとする。</w:t>
      </w:r>
    </w:p>
    <w:p w:rsidR="00A54DAB" w:rsidRDefault="00A54DAB" w:rsidP="0014539F">
      <w:pPr>
        <w:tabs>
          <w:tab w:val="left" w:pos="189"/>
          <w:tab w:val="left" w:pos="934"/>
        </w:tabs>
        <w:spacing w:line="280" w:lineRule="exact"/>
        <w:ind w:left="101" w:hangingChars="50" w:hanging="101"/>
        <w:rPr>
          <w:spacing w:val="-4"/>
          <w:szCs w:val="21"/>
        </w:rPr>
      </w:pPr>
    </w:p>
    <w:p w:rsidR="00A54DAB" w:rsidRPr="00A54DAB" w:rsidRDefault="00A54DAB" w:rsidP="0014539F">
      <w:pPr>
        <w:tabs>
          <w:tab w:val="left" w:pos="189"/>
          <w:tab w:val="left" w:pos="934"/>
        </w:tabs>
        <w:spacing w:line="280" w:lineRule="exact"/>
        <w:ind w:left="101" w:hangingChars="50" w:hanging="101"/>
        <w:rPr>
          <w:spacing w:val="-4"/>
          <w:szCs w:val="21"/>
        </w:rPr>
      </w:pPr>
      <w:r w:rsidRPr="00A54DAB">
        <w:rPr>
          <w:rFonts w:hint="eastAsia"/>
          <w:spacing w:val="-4"/>
          <w:szCs w:val="21"/>
        </w:rPr>
        <w:t>第３条　本社団の設立当初の役員の任期は、第34条第１項の規定にかかわらず、平成○年○月○日までとする。</w:t>
      </w:r>
    </w:p>
    <w:sectPr w:rsidR="00A54DAB" w:rsidRPr="00A54DA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CE7" w:rsidRDefault="00B32CE7" w:rsidP="0090469D">
      <w:pPr>
        <w:spacing w:line="240" w:lineRule="auto"/>
      </w:pPr>
      <w:r>
        <w:separator/>
      </w:r>
    </w:p>
  </w:endnote>
  <w:endnote w:type="continuationSeparator" w:id="0">
    <w:p w:rsidR="00B32CE7" w:rsidRDefault="00B32CE7" w:rsidP="00904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69D" w:rsidRDefault="009046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69D" w:rsidRDefault="009046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69D" w:rsidRDefault="009046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CE7" w:rsidRDefault="00B32CE7" w:rsidP="0090469D">
      <w:pPr>
        <w:spacing w:line="240" w:lineRule="auto"/>
      </w:pPr>
      <w:r>
        <w:separator/>
      </w:r>
    </w:p>
  </w:footnote>
  <w:footnote w:type="continuationSeparator" w:id="0">
    <w:p w:rsidR="00B32CE7" w:rsidRDefault="00B32CE7" w:rsidP="009046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69D" w:rsidRDefault="009046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69D" w:rsidRDefault="009046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69D" w:rsidRDefault="009046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71"/>
    <w:rsid w:val="000D04D1"/>
    <w:rsid w:val="00112671"/>
    <w:rsid w:val="0014539F"/>
    <w:rsid w:val="001D79BE"/>
    <w:rsid w:val="003B121E"/>
    <w:rsid w:val="004C4D06"/>
    <w:rsid w:val="005149C6"/>
    <w:rsid w:val="00810DA6"/>
    <w:rsid w:val="0090469D"/>
    <w:rsid w:val="009F15AF"/>
    <w:rsid w:val="00A54DAB"/>
    <w:rsid w:val="00B32CE7"/>
    <w:rsid w:val="00B50000"/>
    <w:rsid w:val="00E44646"/>
    <w:rsid w:val="00E67DA8"/>
    <w:rsid w:val="00FB0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DAB"/>
    <w:pPr>
      <w:widowControl w:val="0"/>
      <w:autoSpaceDE w:val="0"/>
      <w:autoSpaceDN w:val="0"/>
      <w:spacing w:line="482" w:lineRule="exact"/>
      <w:jc w:val="both"/>
      <w:textAlignment w:val="center"/>
    </w:pPr>
    <w:rPr>
      <w:rFonts w:ascii="Mincho" w:eastAsia="Mincho"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69D"/>
    <w:pPr>
      <w:tabs>
        <w:tab w:val="center" w:pos="4252"/>
        <w:tab w:val="right" w:pos="8504"/>
      </w:tabs>
      <w:snapToGrid w:val="0"/>
    </w:pPr>
  </w:style>
  <w:style w:type="character" w:customStyle="1" w:styleId="a4">
    <w:name w:val="ヘッダー (文字)"/>
    <w:basedOn w:val="a0"/>
    <w:link w:val="a3"/>
    <w:uiPriority w:val="99"/>
    <w:rsid w:val="0090469D"/>
    <w:rPr>
      <w:rFonts w:ascii="Mincho" w:eastAsia="Mincho" w:hAnsi="Century" w:cs="Times New Roman"/>
      <w:szCs w:val="20"/>
    </w:rPr>
  </w:style>
  <w:style w:type="paragraph" w:styleId="a5">
    <w:name w:val="footer"/>
    <w:basedOn w:val="a"/>
    <w:link w:val="a6"/>
    <w:uiPriority w:val="99"/>
    <w:unhideWhenUsed/>
    <w:rsid w:val="0090469D"/>
    <w:pPr>
      <w:tabs>
        <w:tab w:val="center" w:pos="4252"/>
        <w:tab w:val="right" w:pos="8504"/>
      </w:tabs>
      <w:snapToGrid w:val="0"/>
    </w:pPr>
  </w:style>
  <w:style w:type="character" w:customStyle="1" w:styleId="a6">
    <w:name w:val="フッター (文字)"/>
    <w:basedOn w:val="a0"/>
    <w:link w:val="a5"/>
    <w:uiPriority w:val="99"/>
    <w:rsid w:val="0090469D"/>
    <w:rPr>
      <w:rFonts w:ascii="Mincho" w:eastAsia="Mincho"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F449-3BFC-45B4-98F7-2D7FDFAE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1094</Words>
  <Characters>6237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2022-12-02T09:29:00Z</dcterms:created>
  <dcterms:modified xsi:type="dcterms:W3CDTF">2022-12-02T09:29:00Z</dcterms:modified>
</cp:coreProperties>
</file>